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  Банковская отчетность</w:t>
      </w: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                                           +--------------+--------------------------------------+</w:t>
      </w: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|Код </w:t>
      </w:r>
      <w:proofErr w:type="spellStart"/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>территории|Код</w:t>
      </w:r>
      <w:proofErr w:type="spellEnd"/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кредитной организации (</w:t>
      </w:r>
      <w:proofErr w:type="gramStart"/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филиала)   </w:t>
      </w:r>
      <w:proofErr w:type="gramEnd"/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>|</w:t>
      </w: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</w:t>
      </w:r>
      <w:proofErr w:type="gramStart"/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>|  по</w:t>
      </w:r>
      <w:proofErr w:type="gramEnd"/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 xml:space="preserve"> ОКАТО    +----------------+---------------------+</w:t>
      </w: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|              |    по ОКПО     |   регистрационный   |</w:t>
      </w: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|              |                |       номер         |</w:t>
      </w: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|              |                </w:t>
      </w:r>
      <w:proofErr w:type="gramStart"/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>|(</w:t>
      </w:r>
      <w:proofErr w:type="gramEnd"/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>/порядковый номер)  |</w:t>
      </w: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+--------------+----------------+---------------------+</w:t>
      </w: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|45296559      |70140300        |      3436           |</w:t>
      </w:r>
    </w:p>
    <w:p w:rsidR="00DF42B3" w:rsidRPr="00DF42B3" w:rsidRDefault="00DF42B3" w:rsidP="00DF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/>
          <w:sz w:val="10"/>
          <w:szCs w:val="10"/>
          <w:lang w:eastAsia="ru-RU"/>
        </w:rPr>
      </w:pPr>
      <w:r w:rsidRPr="00DF42B3">
        <w:rPr>
          <w:rFonts w:ascii="Courier New" w:eastAsiaTheme="minorEastAsia" w:hAnsi="Courier New" w:cs="Courier New"/>
          <w:b/>
          <w:sz w:val="10"/>
          <w:szCs w:val="10"/>
          <w:lang w:eastAsia="ru-RU"/>
        </w:rPr>
        <w:tab/>
        <w:t xml:space="preserve">                                +--------------+----------------+---------------------+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F42B3">
        <w:rPr>
          <w:rFonts w:ascii="Courier New" w:hAnsi="Courier New" w:cs="Courier New"/>
          <w:b/>
          <w:sz w:val="8"/>
          <w:szCs w:val="8"/>
        </w:rPr>
        <w:tab/>
      </w:r>
      <w:r w:rsidRPr="00DF42B3">
        <w:rPr>
          <w:rFonts w:ascii="Courier New" w:hAnsi="Courier New" w:cs="Courier New"/>
          <w:b/>
          <w:sz w:val="8"/>
          <w:szCs w:val="8"/>
        </w:rPr>
        <w:tab/>
      </w:r>
      <w:r w:rsidRPr="00DF42B3">
        <w:rPr>
          <w:rFonts w:ascii="Courier New" w:hAnsi="Courier New" w:cs="Courier New"/>
          <w:b/>
          <w:sz w:val="8"/>
          <w:szCs w:val="8"/>
        </w:rPr>
        <w:tab/>
      </w:r>
      <w:r w:rsidRPr="00DF42B3">
        <w:rPr>
          <w:rFonts w:ascii="Courier New" w:hAnsi="Courier New" w:cs="Courier New"/>
          <w:b/>
          <w:sz w:val="8"/>
          <w:szCs w:val="8"/>
        </w:rPr>
        <w:tab/>
      </w:r>
      <w:r w:rsidRPr="00DF42B3">
        <w:rPr>
          <w:rFonts w:ascii="Courier New" w:hAnsi="Courier New" w:cs="Courier New"/>
          <w:b/>
          <w:sz w:val="8"/>
          <w:szCs w:val="8"/>
        </w:rPr>
        <w:tab/>
      </w:r>
      <w:r w:rsidRPr="00DF42B3">
        <w:rPr>
          <w:rFonts w:ascii="Courier New" w:hAnsi="Courier New" w:cs="Courier New"/>
          <w:b/>
          <w:sz w:val="8"/>
          <w:szCs w:val="8"/>
        </w:rPr>
        <w:tab/>
      </w:r>
      <w:r w:rsidRPr="00DF42B3">
        <w:rPr>
          <w:rFonts w:ascii="Courier New" w:hAnsi="Courier New" w:cs="Courier New"/>
          <w:b/>
          <w:sz w:val="8"/>
          <w:szCs w:val="8"/>
        </w:rPr>
        <w:tab/>
      </w:r>
      <w:r w:rsidRPr="00DF42B3">
        <w:rPr>
          <w:rFonts w:ascii="Courier New" w:hAnsi="Courier New" w:cs="Courier New"/>
          <w:b/>
          <w:sz w:val="8"/>
          <w:szCs w:val="8"/>
        </w:rPr>
        <w:tab/>
      </w:r>
      <w:r w:rsidRPr="00DF42B3">
        <w:rPr>
          <w:rFonts w:ascii="Courier New" w:hAnsi="Courier New" w:cs="Courier New"/>
          <w:b/>
          <w:sz w:val="8"/>
          <w:szCs w:val="8"/>
        </w:rPr>
        <w:tab/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DF42B3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БУХГАЛТЕРСКИЙ БАЛАНС</w:t>
      </w:r>
    </w:p>
    <w:p w:rsidR="008D5CD7" w:rsidRPr="00DF42B3" w:rsidRDefault="008D5CD7" w:rsidP="00DF42B3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8D5CD7" w:rsidRPr="00DF42B3" w:rsidRDefault="004555FA" w:rsidP="00DF42B3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proofErr w:type="gramStart"/>
      <w:r>
        <w:rPr>
          <w:rFonts w:ascii="Courier New" w:hAnsi="Courier New" w:cs="Courier New"/>
          <w:b/>
          <w:sz w:val="10"/>
          <w:szCs w:val="10"/>
        </w:rPr>
        <w:t>за  1</w:t>
      </w:r>
      <w:proofErr w:type="gramEnd"/>
      <w:r>
        <w:rPr>
          <w:rFonts w:ascii="Courier New" w:hAnsi="Courier New" w:cs="Courier New"/>
          <w:b/>
          <w:sz w:val="10"/>
          <w:szCs w:val="10"/>
        </w:rPr>
        <w:t>-ый квартал 2020г.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Полное или сокращенное фирменное наименование кредитной организации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Адрес (место нахождения) кредитной организации 115280, </w:t>
      </w:r>
      <w:proofErr w:type="spellStart"/>
      <w:r w:rsidRPr="00DF42B3">
        <w:rPr>
          <w:rFonts w:ascii="Courier New" w:hAnsi="Courier New" w:cs="Courier New"/>
          <w:b/>
          <w:sz w:val="10"/>
          <w:szCs w:val="10"/>
        </w:rPr>
        <w:t>г.Москва</w:t>
      </w:r>
      <w:proofErr w:type="spellEnd"/>
      <w:r w:rsidRPr="00DF42B3">
        <w:rPr>
          <w:rFonts w:ascii="Courier New" w:hAnsi="Courier New" w:cs="Courier New"/>
          <w:b/>
          <w:sz w:val="10"/>
          <w:szCs w:val="10"/>
        </w:rPr>
        <w:t>, ул. Ленинская Слобода, д.19, стр.1.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DF42B3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                             Код формы по ОКУД 0409806</w:t>
      </w:r>
    </w:p>
    <w:p w:rsidR="008D5CD7" w:rsidRPr="00DF42B3" w:rsidRDefault="008D5CD7" w:rsidP="00DF42B3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Квартальная (Годовая)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|Номер |            Наименование статьи                          |            Номер             |        Данные          | Данные за предыдущий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пояснений           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|  за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отчетный период,   |отчетный год, тыс. руб.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 тыс. руб.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3              |           4            |            5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                       I. АКТИВЫ                                                                                   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     |Денежные средства                                        |5.1,8                         |                  208219|                  166578|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     |Средства кредитной организации в Центральном банке       |5.1                           |                   45951|                  397549|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|2.1   |Обязательные резервы                                     |                              |                   18145|                   19210|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|3     |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Средства  в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кредитных организациях                       |5.1                           |                  973412|                  386679|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|4     |Финансовые активы, оцениваемые по справедливой           |5.2                           |                    7826|                      23|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|5     |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Чистая  ссудная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задолженность,                           |5.3                           |                 2055271|                 1956925|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|оцениваемая по амортизированной стоимости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|5а    |Чистая ссудная задолженность                   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|6     |Чистые вложения в финансовые активы, оцениваемые по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|справедливой стоимости через прочий совокупный доход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|6а    |Чистые вложения в ценные бумаги и другие финансовые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|активы, имеющиеся в наличии для продажи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|7     |Чистые вложения в ценные бумаги и иные финансовые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|активы, оцениваемые по амортизированной стоимости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|      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>кроме ссудной задолженности)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|7а    |Чистые вложения в ценные бумаги, удерживаемые  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|до погашения                 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|8     |Инвестиции в дочерние и зависимые организации  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|9     |Требование по текущему налогу на прибыль                 |                              |                       0|                    6463|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|10    |Отложенный налоговый актив                               |                              |                   35358|                   35357|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|11    |Основные средства, нематериальные активы и 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материальные  |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>5.5                           |                   56904|                    7028|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|запасы                       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|12    |Долгосрочные активы, предназначенные для продажи         |5.5                           |                    7343|                    7343|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|13    |Прочие активы                                            |5.8                           |                  195892|                   71371|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|14    |Всего активов                                            |3.1                           |                 3586176|                 3035316|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                       II. ПАССИВЫ                                                                                 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|15    |Кредиты, депозиты и прочие средства Центрального банка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|16    |Средства клиентов, оцениваемые по                        |                              |                 1910072|                 1464008|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|амортизированной стоимости   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|16.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1  |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>средства кредитных  организаций                          |5.10                          |                       3|                       4|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|16.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2  |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>средства клиентов, не являющихся кредитными организациями|5.11                          |                 1910069|                 1464004|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|16.2.1|вклады (средства) физических лиц в том числе             |                              |                   36737|                   28823|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|17    |Финансовые обязательства, оцениваемые по справедливой    |5.12                          |                    3803|                    1027|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|17.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1  |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>вклады (средства) физических лиц, в том числе  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|18    |Выпущенные долговые ценные бумаги                        |5.13                          |                   17500|                   17310|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|18.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1  |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>оцениваемые по справедливой стоимости          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|через прибыль или убыток     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|18.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2  |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>оцениваемые по амортизированной стоимости                |                              |                   17500|                   17310|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|19    |Обязательства по текущему налогу на прибыль              |                              |                       0|                   31286|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|20    |Отложенные налоговые обязательства             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|21    |Прочие обязательства                                     |5.14                          |                  202815|                  158406|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|22    |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Резервы  на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возможные потери по условным обязательствам  |                              |                   16295|                   14416|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|кредитного характера, прочим возможным потерям и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|операциям с резидентами офшорных зон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|23    |Всего обязательств                                       |3.1                           |                 2150485|                 1686453|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                       III. ИСТОЧНИКИ СОБСТВЕННЫХ СРЕДСТВ                                                          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lastRenderedPageBreak/>
        <w:t>|24    |Средства акционеров (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 xml:space="preserve">участников)   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                     |5.17,10                       |                  340800|                  340800|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|25    |Собственные акции (доли), выкупленные у акционеров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|(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 xml:space="preserve">участников)   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             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|26    |Эмиссионный доход                              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|27    |Резервный фонд                                           |10                            |                   43776|                   43776|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|28    |Переоценка по справедливой стоимости финансовых активов,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|оцениваемых по справедливой стоимости через прочий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|совокупный доход, уменьшенная на отложенное налоговое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|      |обязательство (увеличенная на отложенный налоговый 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актив)|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|29    |Переоценка основных средств и нематериальных 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 xml:space="preserve">активов,   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|уменьшенная на отложенное налоговое обязательство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|30    |Переоценка обязательств (требований) по выплате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|долгосрочных вознаграждений  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|31    |Переоценка инструментов хеджирования           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|32    |Денежные средства безвозмездного финансирования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|      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>вклады в имущество)                                    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|33    |Изменение справедливой стоимости финансового    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|обязательства, обусловленное изменением кредитного риска |                              |                        |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|34    |Оценочные резервы под ожидаемые кредитные убытки         |                              |                       0|                       0|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|35    |Неиспользованная прибыль (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 xml:space="preserve">убыток)   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                    |3.1                           |                 1051115|                  964287|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|36    |Всего источников собственных средств                     |3.1                           |                 1435691|                 1348863|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                             IV. ВНЕБАЛАНСОВЫЕ ОБЯЗАТЕЛЬСТВА                                                                                     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|37    |Безотзывные обязательства </w:t>
      </w: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кре</w:t>
      </w:r>
      <w:r w:rsidR="00541BA9">
        <w:rPr>
          <w:rFonts w:ascii="Courier New" w:hAnsi="Courier New" w:cs="Courier New"/>
          <w:b/>
          <w:sz w:val="10"/>
          <w:szCs w:val="10"/>
        </w:rPr>
        <w:t>дитной  организации</w:t>
      </w:r>
      <w:proofErr w:type="gramEnd"/>
      <w:r w:rsidR="00541BA9">
        <w:rPr>
          <w:rFonts w:ascii="Courier New" w:hAnsi="Courier New" w:cs="Courier New"/>
          <w:b/>
          <w:sz w:val="10"/>
          <w:szCs w:val="10"/>
        </w:rPr>
        <w:t xml:space="preserve">         |</w:t>
      </w:r>
      <w:r w:rsidR="00541BA9" w:rsidRPr="00DF42B3">
        <w:rPr>
          <w:rFonts w:ascii="Courier New" w:hAnsi="Courier New" w:cs="Courier New"/>
          <w:b/>
          <w:sz w:val="10"/>
          <w:szCs w:val="10"/>
        </w:rPr>
        <w:t>5.15</w:t>
      </w:r>
      <w:r w:rsidRPr="00DF42B3">
        <w:rPr>
          <w:rFonts w:ascii="Courier New" w:hAnsi="Courier New" w:cs="Courier New"/>
          <w:b/>
          <w:sz w:val="10"/>
          <w:szCs w:val="10"/>
        </w:rPr>
        <w:t xml:space="preserve">       </w:t>
      </w:r>
      <w:r w:rsidR="00541BA9">
        <w:rPr>
          <w:rFonts w:ascii="Courier New" w:hAnsi="Courier New" w:cs="Courier New"/>
          <w:b/>
          <w:sz w:val="10"/>
          <w:szCs w:val="10"/>
        </w:rPr>
        <w:t xml:space="preserve">   </w:t>
      </w:r>
      <w:r w:rsidRPr="00DF42B3">
        <w:rPr>
          <w:rFonts w:ascii="Courier New" w:hAnsi="Courier New" w:cs="Courier New"/>
          <w:b/>
          <w:sz w:val="10"/>
          <w:szCs w:val="10"/>
        </w:rPr>
        <w:t xml:space="preserve">                |                 1022697|                  744855|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|38    |Выданные кредитной организацией гарантии и поручительства|5.15                          |                 4534292|                 6656832|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|39    |Условные обязательства </w:t>
      </w:r>
      <w:proofErr w:type="spellStart"/>
      <w:r w:rsidRPr="00DF42B3">
        <w:rPr>
          <w:rFonts w:ascii="Courier New" w:hAnsi="Courier New" w:cs="Courier New"/>
          <w:b/>
          <w:sz w:val="10"/>
          <w:szCs w:val="10"/>
        </w:rPr>
        <w:t>некредитного</w:t>
      </w:r>
      <w:proofErr w:type="spellEnd"/>
      <w:r w:rsidRPr="00DF42B3">
        <w:rPr>
          <w:rFonts w:ascii="Courier New" w:hAnsi="Courier New" w:cs="Courier New"/>
          <w:b/>
          <w:sz w:val="10"/>
          <w:szCs w:val="10"/>
        </w:rPr>
        <w:t xml:space="preserve"> характера            |</w:t>
      </w:r>
      <w:r w:rsidR="00541BA9" w:rsidRPr="00DF42B3">
        <w:rPr>
          <w:rFonts w:ascii="Courier New" w:hAnsi="Courier New" w:cs="Courier New"/>
          <w:b/>
          <w:sz w:val="10"/>
          <w:szCs w:val="10"/>
        </w:rPr>
        <w:t>5.15</w:t>
      </w:r>
      <w:r w:rsidR="00541BA9">
        <w:rPr>
          <w:rFonts w:ascii="Courier New" w:hAnsi="Courier New" w:cs="Courier New"/>
          <w:b/>
          <w:sz w:val="10"/>
          <w:szCs w:val="10"/>
        </w:rPr>
        <w:t xml:space="preserve">                 </w:t>
      </w:r>
      <w:r w:rsidRPr="00DF42B3">
        <w:rPr>
          <w:rFonts w:ascii="Courier New" w:hAnsi="Courier New" w:cs="Courier New"/>
          <w:b/>
          <w:sz w:val="10"/>
          <w:szCs w:val="10"/>
        </w:rPr>
        <w:t xml:space="preserve">         |                   85582|                   85582|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Председатель Правления                                      </w:t>
      </w:r>
      <w:proofErr w:type="spellStart"/>
      <w:r w:rsidRPr="00DF42B3">
        <w:rPr>
          <w:rFonts w:ascii="Courier New" w:hAnsi="Courier New" w:cs="Courier New"/>
          <w:b/>
          <w:sz w:val="10"/>
          <w:szCs w:val="10"/>
        </w:rPr>
        <w:t>Ланьшина</w:t>
      </w:r>
      <w:proofErr w:type="spellEnd"/>
      <w:r w:rsidRPr="00DF42B3">
        <w:rPr>
          <w:rFonts w:ascii="Courier New" w:hAnsi="Courier New" w:cs="Courier New"/>
          <w:b/>
          <w:sz w:val="10"/>
          <w:szCs w:val="10"/>
        </w:rPr>
        <w:t xml:space="preserve"> Н.А.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DF42B3">
        <w:rPr>
          <w:rFonts w:ascii="Courier New" w:hAnsi="Courier New" w:cs="Courier New"/>
          <w:b/>
          <w:sz w:val="10"/>
          <w:szCs w:val="10"/>
        </w:rPr>
        <w:t>Главный  бухгалтер</w:t>
      </w:r>
      <w:proofErr w:type="gramEnd"/>
      <w:r w:rsidRPr="00DF42B3">
        <w:rPr>
          <w:rFonts w:ascii="Courier New" w:hAnsi="Courier New" w:cs="Courier New"/>
          <w:b/>
          <w:sz w:val="10"/>
          <w:szCs w:val="10"/>
        </w:rPr>
        <w:t xml:space="preserve">                                          Муравская Н.Г.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bookmarkStart w:id="0" w:name="_GoBack"/>
      <w:bookmarkEnd w:id="0"/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Исполнитель                                                 Аминова О.Н.</w:t>
      </w:r>
    </w:p>
    <w:p w:rsidR="00DF42B3" w:rsidRDefault="00DF42B3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Телефон:</w:t>
      </w:r>
      <w:r w:rsidR="004555FA">
        <w:rPr>
          <w:rFonts w:ascii="Courier New" w:hAnsi="Courier New" w:cs="Courier New"/>
          <w:b/>
          <w:sz w:val="10"/>
          <w:szCs w:val="10"/>
        </w:rPr>
        <w:t xml:space="preserve"> </w:t>
      </w:r>
      <w:r w:rsidRPr="00DF42B3">
        <w:rPr>
          <w:rFonts w:ascii="Courier New" w:hAnsi="Courier New" w:cs="Courier New"/>
          <w:b/>
          <w:sz w:val="10"/>
          <w:szCs w:val="10"/>
        </w:rPr>
        <w:t>+7 495-2760616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8D5CD7" w:rsidRPr="00DF42B3" w:rsidRDefault="004555FA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16 июня </w:t>
      </w:r>
      <w:r w:rsidR="008D5CD7" w:rsidRPr="00DF42B3">
        <w:rPr>
          <w:rFonts w:ascii="Courier New" w:hAnsi="Courier New" w:cs="Courier New"/>
          <w:b/>
          <w:sz w:val="10"/>
          <w:szCs w:val="10"/>
        </w:rPr>
        <w:t>2020</w:t>
      </w:r>
      <w:r>
        <w:rPr>
          <w:rFonts w:ascii="Courier New" w:hAnsi="Courier New" w:cs="Courier New"/>
          <w:b/>
          <w:sz w:val="10"/>
          <w:szCs w:val="10"/>
        </w:rPr>
        <w:t>г.</w:t>
      </w:r>
    </w:p>
    <w:p w:rsidR="008D5CD7" w:rsidRPr="00DF42B3" w:rsidRDefault="008D5CD7" w:rsidP="008D5CD7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8D5CD7" w:rsidRPr="00DF42B3" w:rsidSect="00C272B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4555FA"/>
    <w:rsid w:val="00541BA9"/>
    <w:rsid w:val="008D5CD7"/>
    <w:rsid w:val="009354FD"/>
    <w:rsid w:val="00DF42B3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BAA40"/>
  <w15:chartTrackingRefBased/>
  <w15:docId w15:val="{D71C7B01-C039-4D3D-B1B6-770FCD3F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72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72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Некрасова Анастасия Борисовна</cp:lastModifiedBy>
  <cp:revision>4</cp:revision>
  <dcterms:created xsi:type="dcterms:W3CDTF">2020-06-16T13:43:00Z</dcterms:created>
  <dcterms:modified xsi:type="dcterms:W3CDTF">2020-06-17T10:06:00Z</dcterms:modified>
</cp:coreProperties>
</file>