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A82" w:rsidRPr="00237441" w:rsidRDefault="009F3A82" w:rsidP="0066350F">
      <w:pPr>
        <w:ind w:left="5220"/>
        <w:jc w:val="right"/>
        <w:rPr>
          <w:sz w:val="20"/>
          <w:szCs w:val="20"/>
        </w:rPr>
      </w:pPr>
      <w:r w:rsidRPr="00237441">
        <w:rPr>
          <w:sz w:val="20"/>
          <w:szCs w:val="20"/>
        </w:rPr>
        <w:t>УТВЕРЖДЕНО</w:t>
      </w:r>
    </w:p>
    <w:p w:rsidR="009F3A82" w:rsidRPr="00237441" w:rsidRDefault="009F3A82" w:rsidP="0066350F">
      <w:pPr>
        <w:ind w:left="5220"/>
        <w:jc w:val="right"/>
        <w:rPr>
          <w:sz w:val="20"/>
          <w:szCs w:val="20"/>
        </w:rPr>
      </w:pPr>
      <w:r w:rsidRPr="00237441">
        <w:rPr>
          <w:sz w:val="20"/>
          <w:szCs w:val="20"/>
        </w:rPr>
        <w:t>Правлением</w:t>
      </w:r>
    </w:p>
    <w:p w:rsidR="009F3A82" w:rsidRPr="005072DA" w:rsidRDefault="009F3A82" w:rsidP="0066350F">
      <w:pPr>
        <w:widowControl w:val="0"/>
        <w:tabs>
          <w:tab w:val="left" w:pos="9600"/>
        </w:tabs>
        <w:autoSpaceDE w:val="0"/>
        <w:autoSpaceDN w:val="0"/>
        <w:adjustRightInd w:val="0"/>
        <w:ind w:right="-132"/>
        <w:jc w:val="right"/>
        <w:rPr>
          <w:sz w:val="20"/>
          <w:szCs w:val="20"/>
        </w:rPr>
      </w:pPr>
      <w:r w:rsidRPr="00237441">
        <w:rPr>
          <w:sz w:val="20"/>
          <w:szCs w:val="20"/>
        </w:rPr>
        <w:t xml:space="preserve">ООО «Первый Клиентский Банк» </w:t>
      </w:r>
    </w:p>
    <w:p w:rsidR="009F3A82" w:rsidRPr="00237441" w:rsidRDefault="009F3A82" w:rsidP="002B13BF">
      <w:pPr>
        <w:widowControl w:val="0"/>
        <w:tabs>
          <w:tab w:val="left" w:pos="9600"/>
        </w:tabs>
        <w:autoSpaceDE w:val="0"/>
        <w:autoSpaceDN w:val="0"/>
        <w:adjustRightInd w:val="0"/>
        <w:ind w:right="-132"/>
        <w:jc w:val="right"/>
        <w:rPr>
          <w:sz w:val="20"/>
          <w:szCs w:val="20"/>
        </w:rPr>
      </w:pPr>
      <w:r w:rsidRPr="00B22196">
        <w:rPr>
          <w:sz w:val="20"/>
          <w:szCs w:val="20"/>
        </w:rPr>
        <w:t xml:space="preserve">(Протокол № </w:t>
      </w:r>
      <w:r>
        <w:rPr>
          <w:sz w:val="20"/>
          <w:szCs w:val="20"/>
        </w:rPr>
        <w:t>16</w:t>
      </w:r>
      <w:r w:rsidRPr="00B22196">
        <w:rPr>
          <w:sz w:val="20"/>
          <w:szCs w:val="20"/>
        </w:rPr>
        <w:t xml:space="preserve"> от </w:t>
      </w:r>
      <w:r w:rsidRPr="009868A4">
        <w:rPr>
          <w:sz w:val="20"/>
          <w:szCs w:val="20"/>
        </w:rPr>
        <w:t>«</w:t>
      </w:r>
      <w:r>
        <w:rPr>
          <w:sz w:val="20"/>
          <w:szCs w:val="20"/>
        </w:rPr>
        <w:t>17</w:t>
      </w:r>
      <w:r w:rsidRPr="009868A4">
        <w:rPr>
          <w:sz w:val="20"/>
          <w:szCs w:val="20"/>
        </w:rPr>
        <w:t>»</w:t>
      </w:r>
      <w:r>
        <w:rPr>
          <w:sz w:val="20"/>
          <w:szCs w:val="20"/>
        </w:rPr>
        <w:t xml:space="preserve"> марта</w:t>
      </w:r>
      <w:r w:rsidRPr="009868A4">
        <w:rPr>
          <w:sz w:val="20"/>
          <w:szCs w:val="20"/>
        </w:rPr>
        <w:t xml:space="preserve"> </w:t>
      </w:r>
      <w:r w:rsidRPr="00B22196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B22196">
        <w:rPr>
          <w:sz w:val="20"/>
          <w:szCs w:val="20"/>
        </w:rPr>
        <w:t xml:space="preserve"> г.)</w:t>
      </w:r>
    </w:p>
    <w:p w:rsidR="009F3A82" w:rsidRPr="00237441" w:rsidRDefault="009F3A82" w:rsidP="00354FAA">
      <w:pPr>
        <w:jc w:val="center"/>
        <w:rPr>
          <w:b/>
          <w:bCs/>
          <w:spacing w:val="1"/>
          <w:sz w:val="20"/>
          <w:szCs w:val="20"/>
        </w:rPr>
      </w:pPr>
    </w:p>
    <w:p w:rsidR="009F3A82" w:rsidRDefault="009F3A82" w:rsidP="000A4B88">
      <w:pPr>
        <w:jc w:val="center"/>
        <w:rPr>
          <w:b/>
          <w:bCs/>
          <w:spacing w:val="1"/>
          <w:sz w:val="20"/>
          <w:szCs w:val="20"/>
        </w:rPr>
      </w:pPr>
    </w:p>
    <w:p w:rsidR="009F3A82" w:rsidRPr="00237441" w:rsidRDefault="009F3A82" w:rsidP="000A4B88">
      <w:pPr>
        <w:jc w:val="center"/>
        <w:rPr>
          <w:b/>
          <w:bCs/>
          <w:spacing w:val="1"/>
          <w:sz w:val="20"/>
          <w:szCs w:val="20"/>
        </w:rPr>
      </w:pPr>
      <w:r w:rsidRPr="00237441">
        <w:rPr>
          <w:b/>
          <w:bCs/>
          <w:spacing w:val="1"/>
          <w:sz w:val="20"/>
          <w:szCs w:val="20"/>
        </w:rPr>
        <w:t xml:space="preserve">Изменения № </w:t>
      </w:r>
      <w:r>
        <w:rPr>
          <w:b/>
          <w:bCs/>
          <w:spacing w:val="1"/>
          <w:sz w:val="20"/>
          <w:szCs w:val="20"/>
        </w:rPr>
        <w:t>6</w:t>
      </w:r>
      <w:r w:rsidRPr="00237441">
        <w:rPr>
          <w:b/>
          <w:bCs/>
          <w:spacing w:val="1"/>
          <w:sz w:val="20"/>
          <w:szCs w:val="20"/>
        </w:rPr>
        <w:t xml:space="preserve">, вносимые в Регламент </w:t>
      </w:r>
      <w:r>
        <w:rPr>
          <w:b/>
          <w:bCs/>
          <w:spacing w:val="1"/>
          <w:sz w:val="20"/>
          <w:szCs w:val="20"/>
        </w:rPr>
        <w:t>оказания услуг на финансовых рынках</w:t>
      </w:r>
      <w:r w:rsidRPr="00237441">
        <w:rPr>
          <w:b/>
          <w:bCs/>
          <w:spacing w:val="1"/>
          <w:sz w:val="20"/>
          <w:szCs w:val="20"/>
        </w:rPr>
        <w:t xml:space="preserve"> "Первый Клиентский Банк" (Общество с ограниченной ответственностью)</w:t>
      </w:r>
      <w:r>
        <w:rPr>
          <w:b/>
          <w:bCs/>
          <w:spacing w:val="1"/>
          <w:sz w:val="20"/>
          <w:szCs w:val="20"/>
        </w:rPr>
        <w:t xml:space="preserve"> (далее по тексту - Регламент)</w:t>
      </w:r>
      <w:r w:rsidRPr="00237441">
        <w:rPr>
          <w:b/>
          <w:bCs/>
          <w:spacing w:val="1"/>
          <w:sz w:val="20"/>
          <w:szCs w:val="20"/>
        </w:rPr>
        <w:t xml:space="preserve"> </w:t>
      </w:r>
    </w:p>
    <w:p w:rsidR="009F3A82" w:rsidRPr="00237441" w:rsidRDefault="009F3A82" w:rsidP="006479A0">
      <w:pPr>
        <w:widowControl w:val="0"/>
        <w:autoSpaceDE w:val="0"/>
        <w:autoSpaceDN w:val="0"/>
        <w:adjustRightInd w:val="0"/>
        <w:ind w:left="215" w:right="210" w:firstLine="709"/>
        <w:jc w:val="both"/>
        <w:rPr>
          <w:spacing w:val="-1"/>
          <w:sz w:val="20"/>
          <w:szCs w:val="20"/>
        </w:rPr>
      </w:pPr>
    </w:p>
    <w:p w:rsidR="009F3A82" w:rsidRPr="001826D8" w:rsidRDefault="009F3A82" w:rsidP="001826D8">
      <w:pPr>
        <w:pStyle w:val="1"/>
        <w:spacing w:before="0"/>
        <w:rPr>
          <w:rFonts w:ascii="Times New Roman" w:hAnsi="Times New Roman" w:cs="Times New Roman"/>
          <w:color w:val="auto"/>
          <w:spacing w:val="1"/>
          <w:sz w:val="20"/>
          <w:szCs w:val="20"/>
        </w:rPr>
      </w:pPr>
      <w:r w:rsidRPr="001826D8">
        <w:rPr>
          <w:rFonts w:ascii="Times New Roman" w:hAnsi="Times New Roman" w:cs="Times New Roman"/>
          <w:color w:val="auto"/>
          <w:spacing w:val="1"/>
          <w:sz w:val="20"/>
          <w:szCs w:val="20"/>
        </w:rPr>
        <w:t>1.</w:t>
      </w:r>
      <w:r>
        <w:rPr>
          <w:sz w:val="20"/>
          <w:szCs w:val="20"/>
        </w:rPr>
        <w:t xml:space="preserve">     </w:t>
      </w:r>
      <w:bookmarkStart w:id="0" w:name="_Toc453859369"/>
      <w:r w:rsidR="00171EF6">
        <w:rPr>
          <w:rFonts w:ascii="Times New Roman" w:hAnsi="Times New Roman" w:cs="Times New Roman"/>
          <w:color w:val="auto"/>
          <w:spacing w:val="1"/>
          <w:sz w:val="20"/>
          <w:szCs w:val="20"/>
        </w:rPr>
        <w:t>Раздел 5</w:t>
      </w:r>
      <w:r>
        <w:rPr>
          <w:rFonts w:ascii="Times New Roman" w:hAnsi="Times New Roman" w:cs="Times New Roman"/>
          <w:color w:val="auto"/>
          <w:spacing w:val="1"/>
          <w:sz w:val="20"/>
          <w:szCs w:val="20"/>
        </w:rPr>
        <w:t xml:space="preserve"> </w:t>
      </w:r>
      <w:r w:rsidRPr="001826D8">
        <w:rPr>
          <w:rFonts w:ascii="Times New Roman" w:hAnsi="Times New Roman" w:cs="Times New Roman"/>
          <w:color w:val="auto"/>
          <w:spacing w:val="1"/>
          <w:sz w:val="20"/>
          <w:szCs w:val="20"/>
        </w:rPr>
        <w:t>Условия заключения Генерального соглашения</w:t>
      </w:r>
      <w:bookmarkEnd w:id="0"/>
      <w:r w:rsidRPr="001826D8">
        <w:rPr>
          <w:rFonts w:ascii="Times New Roman" w:hAnsi="Times New Roman" w:cs="Times New Roman"/>
          <w:color w:val="auto"/>
          <w:spacing w:val="1"/>
          <w:sz w:val="20"/>
          <w:szCs w:val="20"/>
        </w:rPr>
        <w:t xml:space="preserve"> Части II. Общие условия оказания услуг</w:t>
      </w:r>
      <w:r w:rsidRPr="001826D8" w:rsidDel="00302132">
        <w:rPr>
          <w:rFonts w:ascii="Times New Roman" w:hAnsi="Times New Roman" w:cs="Times New Roman"/>
          <w:color w:val="auto"/>
          <w:spacing w:val="1"/>
          <w:sz w:val="20"/>
          <w:szCs w:val="20"/>
        </w:rPr>
        <w:t xml:space="preserve"> </w:t>
      </w:r>
    </w:p>
    <w:p w:rsidR="009F3A82" w:rsidRPr="001826D8" w:rsidRDefault="009F3A82" w:rsidP="001826D8">
      <w:pPr>
        <w:pStyle w:val="2"/>
        <w:widowControl/>
        <w:tabs>
          <w:tab w:val="num" w:pos="1928"/>
        </w:tabs>
        <w:adjustRightInd/>
        <w:spacing w:before="0" w:after="0"/>
        <w:ind w:left="360"/>
        <w:jc w:val="both"/>
        <w:rPr>
          <w:rFonts w:ascii="Times New Roman" w:hAnsi="Times New Roman" w:cs="Times New Roman"/>
          <w:i w:val="0"/>
          <w:iCs w:val="0"/>
          <w:spacing w:val="1"/>
          <w:sz w:val="20"/>
          <w:szCs w:val="20"/>
        </w:rPr>
      </w:pPr>
      <w:r w:rsidRPr="001826D8">
        <w:rPr>
          <w:rFonts w:ascii="Times New Roman" w:hAnsi="Times New Roman" w:cs="Times New Roman"/>
          <w:i w:val="0"/>
          <w:iCs w:val="0"/>
          <w:spacing w:val="1"/>
          <w:sz w:val="20"/>
          <w:szCs w:val="20"/>
        </w:rPr>
        <w:t xml:space="preserve">Регламента изложить в следующей редакции: </w:t>
      </w:r>
    </w:p>
    <w:p w:rsidR="009F3A82" w:rsidRPr="001826D8" w:rsidRDefault="00C65F51" w:rsidP="001826D8">
      <w:pPr>
        <w:pStyle w:val="2"/>
        <w:widowControl/>
        <w:tabs>
          <w:tab w:val="num" w:pos="1928"/>
        </w:tabs>
        <w:adjustRightInd/>
        <w:spacing w:before="0" w:after="0"/>
        <w:ind w:left="360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  <w:bookmarkStart w:id="1" w:name="_Toc453859418"/>
      <w:r>
        <w:rPr>
          <w:sz w:val="20"/>
          <w:szCs w:val="20"/>
        </w:rPr>
        <w:t xml:space="preserve"> </w:t>
      </w:r>
      <w:r w:rsidR="009F3A82">
        <w:rPr>
          <w:sz w:val="20"/>
          <w:szCs w:val="20"/>
        </w:rPr>
        <w:t>«</w:t>
      </w:r>
      <w:bookmarkEnd w:id="1"/>
      <w:r w:rsidR="00171EF6" w:rsidRPr="00171EF6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5. </w:t>
      </w:r>
      <w:r w:rsidR="009F3A82" w:rsidRPr="001826D8">
        <w:rPr>
          <w:rFonts w:ascii="Times New Roman" w:hAnsi="Times New Roman" w:cs="Times New Roman"/>
          <w:i w:val="0"/>
          <w:iCs w:val="0"/>
          <w:sz w:val="20"/>
          <w:szCs w:val="20"/>
        </w:rPr>
        <w:t>Условия заключения Генерального соглашения.</w:t>
      </w:r>
    </w:p>
    <w:p w:rsidR="009F3A82" w:rsidRPr="001826D8" w:rsidRDefault="009F3A82" w:rsidP="0034766A">
      <w:pPr>
        <w:numPr>
          <w:ilvl w:val="1"/>
          <w:numId w:val="13"/>
        </w:numPr>
        <w:tabs>
          <w:tab w:val="clear" w:pos="502"/>
          <w:tab w:val="num" w:pos="360"/>
        </w:tabs>
        <w:autoSpaceDE w:val="0"/>
        <w:autoSpaceDN w:val="0"/>
        <w:ind w:left="360"/>
        <w:jc w:val="both"/>
        <w:rPr>
          <w:color w:val="000000"/>
          <w:sz w:val="20"/>
          <w:szCs w:val="20"/>
        </w:rPr>
      </w:pPr>
      <w:bookmarkStart w:id="2" w:name="_Ref38359635"/>
      <w:r w:rsidRPr="001826D8">
        <w:rPr>
          <w:sz w:val="20"/>
          <w:szCs w:val="20"/>
        </w:rPr>
        <w:t xml:space="preserve">Заключение Генерального соглашения (далее – Соглашение) производится путем простого присоединения к условиям (акцепта) Регламента в соответствии со ст. 428 Гражданского Кодекса Российской Федерации. Для заключения Соглашения заинтересованные лица должны представить в Банк Заявление о присоединении к Регламенту, составленное по форме </w:t>
      </w:r>
      <w:bookmarkStart w:id="3" w:name="OLE_LINK1"/>
      <w:r w:rsidRPr="001826D8">
        <w:rPr>
          <w:color w:val="0000FF"/>
          <w:sz w:val="20"/>
          <w:szCs w:val="20"/>
          <w:u w:val="single"/>
        </w:rPr>
        <w:t>Приложения №1</w:t>
      </w:r>
      <w:r w:rsidRPr="001826D8">
        <w:rPr>
          <w:sz w:val="20"/>
          <w:szCs w:val="20"/>
        </w:rPr>
        <w:t xml:space="preserve"> </w:t>
      </w:r>
      <w:bookmarkEnd w:id="3"/>
      <w:r w:rsidRPr="001826D8">
        <w:rPr>
          <w:sz w:val="20"/>
          <w:szCs w:val="20"/>
        </w:rPr>
        <w:t xml:space="preserve">к Регламенту (далее – Заявление), и полный комплект документов, необходимых для заключения Соглашения, список которых зафиксирован в </w:t>
      </w:r>
      <w:r w:rsidRPr="001826D8">
        <w:rPr>
          <w:color w:val="0000FF"/>
          <w:sz w:val="20"/>
          <w:szCs w:val="20"/>
          <w:u w:val="single"/>
        </w:rPr>
        <w:t>Приложении №2</w:t>
      </w:r>
      <w:r w:rsidRPr="001826D8">
        <w:rPr>
          <w:sz w:val="20"/>
          <w:szCs w:val="20"/>
        </w:rPr>
        <w:t xml:space="preserve"> </w:t>
      </w:r>
      <w:r w:rsidRPr="001826D8">
        <w:rPr>
          <w:color w:val="000000"/>
          <w:sz w:val="20"/>
          <w:szCs w:val="20"/>
        </w:rPr>
        <w:t>размещенного на сайте Банка</w:t>
      </w:r>
      <w:r w:rsidRPr="001826D8">
        <w:rPr>
          <w:sz w:val="20"/>
          <w:szCs w:val="20"/>
        </w:rPr>
        <w:t>. В случае изменения данных, содержащихся в представленных Банку документах, юридическое или физическое лицо, заключившее с Банком Соглашение (далее – Клиент), обязано незамедлительно представить в Банк документы, подтверждающие внесение указанных изменений.</w:t>
      </w:r>
      <w:bookmarkEnd w:id="2"/>
    </w:p>
    <w:p w:rsidR="009F3A82" w:rsidRDefault="009F3A82" w:rsidP="001826D8">
      <w:pPr>
        <w:numPr>
          <w:ilvl w:val="1"/>
          <w:numId w:val="13"/>
        </w:numPr>
        <w:tabs>
          <w:tab w:val="clear" w:pos="502"/>
          <w:tab w:val="num" w:pos="360"/>
        </w:tabs>
        <w:autoSpaceDE w:val="0"/>
        <w:autoSpaceDN w:val="0"/>
        <w:ind w:left="360"/>
        <w:jc w:val="both"/>
        <w:rPr>
          <w:color w:val="000000"/>
          <w:sz w:val="20"/>
          <w:szCs w:val="20"/>
        </w:rPr>
      </w:pPr>
      <w:r w:rsidRPr="001826D8">
        <w:rPr>
          <w:color w:val="000000"/>
          <w:sz w:val="20"/>
          <w:szCs w:val="20"/>
        </w:rPr>
        <w:t>Принимая условия Регламента, Клиент подтверждает, что до подписания Заявления ему были разъяснены риски инвестирования в различные финансовые инструменты, и иные риски, принимаемые им в связи с заключением Генерального Соглашения, основные из которых перечислены в предоставленной ему "Декларации о рисках"</w:t>
      </w:r>
      <w:r w:rsidRPr="001826D8">
        <w:rPr>
          <w:color w:val="0000FF"/>
          <w:sz w:val="20"/>
          <w:szCs w:val="20"/>
          <w:u w:val="single"/>
        </w:rPr>
        <w:t xml:space="preserve"> Приложение №3</w:t>
      </w:r>
      <w:r w:rsidRPr="001826D8">
        <w:rPr>
          <w:color w:val="000000"/>
          <w:sz w:val="20"/>
          <w:szCs w:val="20"/>
        </w:rPr>
        <w:t xml:space="preserve"> размещенного на сайте Банка.</w:t>
      </w:r>
    </w:p>
    <w:p w:rsidR="009F3A82" w:rsidRPr="001826D8" w:rsidRDefault="009F3A82" w:rsidP="001826D8">
      <w:pPr>
        <w:numPr>
          <w:ilvl w:val="1"/>
          <w:numId w:val="13"/>
        </w:numPr>
        <w:tabs>
          <w:tab w:val="clear" w:pos="502"/>
          <w:tab w:val="num" w:pos="360"/>
        </w:tabs>
        <w:autoSpaceDE w:val="0"/>
        <w:autoSpaceDN w:val="0"/>
        <w:ind w:left="360"/>
        <w:jc w:val="both"/>
        <w:rPr>
          <w:sz w:val="20"/>
          <w:szCs w:val="20"/>
        </w:rPr>
      </w:pPr>
      <w:bookmarkStart w:id="4" w:name="_GoBack"/>
      <w:r w:rsidRPr="00016B8E">
        <w:rPr>
          <w:color w:val="000000"/>
          <w:sz w:val="20"/>
          <w:szCs w:val="20"/>
        </w:rPr>
        <w:t>Принимая условия Регламента, Клиент-физическое лицо подтверждает, что до подписания Заявления и до начала подачи поручений ознакомлен с информационными документами о финансовых инструментах (обыкновенных акциях российских акционерных обществ, привилегированных акциях российских акционерных обществ, фьючерсных договорах (контракта</w:t>
      </w:r>
      <w:r w:rsidR="00004677" w:rsidRPr="00016B8E">
        <w:rPr>
          <w:color w:val="000000"/>
          <w:sz w:val="20"/>
          <w:szCs w:val="20"/>
        </w:rPr>
        <w:t>х)), размещенных на сайте Банка в сети Интернет</w:t>
      </w:r>
      <w:r w:rsidR="00004677">
        <w:rPr>
          <w:color w:val="FF0000"/>
          <w:sz w:val="20"/>
          <w:szCs w:val="20"/>
        </w:rPr>
        <w:t xml:space="preserve"> </w:t>
      </w:r>
      <w:bookmarkEnd w:id="4"/>
      <w:r w:rsidR="00004677">
        <w:rPr>
          <w:color w:val="0000FF"/>
          <w:sz w:val="20"/>
          <w:szCs w:val="20"/>
          <w:u w:val="single"/>
        </w:rPr>
        <w:fldChar w:fldCharType="begin"/>
      </w:r>
      <w:r w:rsidR="00004677">
        <w:rPr>
          <w:color w:val="0000FF"/>
          <w:sz w:val="20"/>
          <w:szCs w:val="20"/>
          <w:u w:val="single"/>
        </w:rPr>
        <w:instrText xml:space="preserve"> HYPERLINK "http://</w:instrText>
      </w:r>
      <w:r w:rsidR="00004677" w:rsidRPr="001826D8">
        <w:rPr>
          <w:color w:val="0000FF"/>
          <w:sz w:val="20"/>
          <w:szCs w:val="20"/>
          <w:u w:val="single"/>
        </w:rPr>
        <w:instrText>www.1cb.ru</w:instrText>
      </w:r>
      <w:r w:rsidR="00004677">
        <w:rPr>
          <w:color w:val="0000FF"/>
          <w:sz w:val="20"/>
          <w:szCs w:val="20"/>
          <w:u w:val="single"/>
        </w:rPr>
        <w:instrText xml:space="preserve">" </w:instrText>
      </w:r>
      <w:r w:rsidR="00004677">
        <w:rPr>
          <w:color w:val="0000FF"/>
          <w:sz w:val="20"/>
          <w:szCs w:val="20"/>
          <w:u w:val="single"/>
        </w:rPr>
        <w:fldChar w:fldCharType="separate"/>
      </w:r>
      <w:r w:rsidR="00004677" w:rsidRPr="00ED2249">
        <w:rPr>
          <w:rStyle w:val="af"/>
          <w:sz w:val="20"/>
          <w:szCs w:val="20"/>
        </w:rPr>
        <w:t>www.1cb.ru</w:t>
      </w:r>
      <w:r w:rsidR="00004677">
        <w:rPr>
          <w:color w:val="0000FF"/>
          <w:sz w:val="20"/>
          <w:szCs w:val="20"/>
          <w:u w:val="single"/>
        </w:rPr>
        <w:fldChar w:fldCharType="end"/>
      </w:r>
      <w:r w:rsidR="00004677">
        <w:rPr>
          <w:color w:val="0000FF"/>
          <w:sz w:val="20"/>
          <w:szCs w:val="20"/>
          <w:u w:val="single"/>
        </w:rPr>
        <w:t xml:space="preserve">. </w:t>
      </w:r>
    </w:p>
    <w:p w:rsidR="009F3A82" w:rsidRPr="001826D8" w:rsidRDefault="009F3A82" w:rsidP="001826D8">
      <w:pPr>
        <w:numPr>
          <w:ilvl w:val="1"/>
          <w:numId w:val="13"/>
        </w:numPr>
        <w:tabs>
          <w:tab w:val="clear" w:pos="502"/>
          <w:tab w:val="num" w:pos="360"/>
        </w:tabs>
        <w:autoSpaceDE w:val="0"/>
        <w:autoSpaceDN w:val="0"/>
        <w:ind w:left="360"/>
        <w:jc w:val="both"/>
        <w:rPr>
          <w:color w:val="000000"/>
          <w:sz w:val="20"/>
          <w:szCs w:val="20"/>
        </w:rPr>
      </w:pPr>
      <w:r w:rsidRPr="001826D8">
        <w:rPr>
          <w:sz w:val="20"/>
          <w:szCs w:val="20"/>
        </w:rPr>
        <w:t>Лица, присоединившиеся к Регламенту в порядке, предусмотренном п.</w:t>
      </w:r>
      <w:r w:rsidR="00F76443">
        <w:fldChar w:fldCharType="begin"/>
      </w:r>
      <w:r w:rsidR="00F76443">
        <w:instrText xml:space="preserve"> REF _Ref38359635 \r \h  \* MERGEFORMAT </w:instrText>
      </w:r>
      <w:r w:rsidR="00F76443">
        <w:fldChar w:fldCharType="separate"/>
      </w:r>
      <w:r w:rsidR="00171EF6" w:rsidRPr="00171EF6">
        <w:rPr>
          <w:sz w:val="20"/>
          <w:szCs w:val="20"/>
        </w:rPr>
        <w:t>5.1</w:t>
      </w:r>
      <w:r w:rsidR="00F76443">
        <w:fldChar w:fldCharType="end"/>
      </w:r>
      <w:r w:rsidR="001344F5">
        <w:rPr>
          <w:sz w:val="20"/>
          <w:szCs w:val="20"/>
        </w:rPr>
        <w:t xml:space="preserve"> </w:t>
      </w:r>
      <w:r w:rsidRPr="001826D8">
        <w:rPr>
          <w:sz w:val="20"/>
          <w:szCs w:val="20"/>
        </w:rPr>
        <w:t>настоящего Регламента, принимают на себя все обязательства, предусмотренные Регламентом в отношении таких лиц, в том числе, обязательства не осуществлять действия, которые могут быть признаны манипулированием рынком.</w:t>
      </w:r>
    </w:p>
    <w:p w:rsidR="009F3A82" w:rsidRPr="001826D8" w:rsidRDefault="009F3A82" w:rsidP="001826D8">
      <w:pPr>
        <w:numPr>
          <w:ilvl w:val="1"/>
          <w:numId w:val="13"/>
        </w:numPr>
        <w:tabs>
          <w:tab w:val="clear" w:pos="502"/>
          <w:tab w:val="num" w:pos="360"/>
        </w:tabs>
        <w:autoSpaceDE w:val="0"/>
        <w:autoSpaceDN w:val="0"/>
        <w:ind w:left="360"/>
        <w:jc w:val="both"/>
        <w:rPr>
          <w:color w:val="000000"/>
          <w:sz w:val="20"/>
          <w:szCs w:val="20"/>
        </w:rPr>
      </w:pPr>
      <w:r w:rsidRPr="001826D8">
        <w:rPr>
          <w:sz w:val="20"/>
          <w:szCs w:val="20"/>
        </w:rPr>
        <w:t>Обязательства, принимаемые на себя лицами, присоединившимися к Регламенту, равно как и обязательства, принимаемые на себя Банком в отношении этих лиц, будут считаться действительными исключительно в рамках, установленных законодательством Российской Федерации.</w:t>
      </w:r>
    </w:p>
    <w:p w:rsidR="009F3A82" w:rsidRPr="001826D8" w:rsidRDefault="009F3A82" w:rsidP="001826D8">
      <w:pPr>
        <w:numPr>
          <w:ilvl w:val="1"/>
          <w:numId w:val="13"/>
        </w:numPr>
        <w:tabs>
          <w:tab w:val="clear" w:pos="502"/>
          <w:tab w:val="num" w:pos="360"/>
        </w:tabs>
        <w:autoSpaceDE w:val="0"/>
        <w:autoSpaceDN w:val="0"/>
        <w:ind w:left="360"/>
        <w:jc w:val="both"/>
        <w:rPr>
          <w:color w:val="000000"/>
          <w:sz w:val="20"/>
          <w:szCs w:val="20"/>
        </w:rPr>
      </w:pPr>
      <w:r w:rsidRPr="001826D8">
        <w:rPr>
          <w:color w:val="000000"/>
          <w:sz w:val="20"/>
          <w:szCs w:val="20"/>
        </w:rPr>
        <w:t xml:space="preserve">Клиент вправе включать в текст Заявления индивидуальные условия и оговорки в целях, предусмотренных Регламентом. Указанные условия и оговорки становятся неотъемлемой частью Генерального соглашения. </w:t>
      </w:r>
    </w:p>
    <w:p w:rsidR="009F3A82" w:rsidRPr="001826D8" w:rsidRDefault="009F3A82" w:rsidP="001826D8">
      <w:pPr>
        <w:numPr>
          <w:ilvl w:val="1"/>
          <w:numId w:val="13"/>
        </w:numPr>
        <w:tabs>
          <w:tab w:val="clear" w:pos="502"/>
          <w:tab w:val="num" w:pos="360"/>
        </w:tabs>
        <w:autoSpaceDE w:val="0"/>
        <w:autoSpaceDN w:val="0"/>
        <w:ind w:left="360"/>
        <w:jc w:val="both"/>
        <w:rPr>
          <w:color w:val="000000"/>
          <w:sz w:val="20"/>
          <w:szCs w:val="20"/>
        </w:rPr>
      </w:pPr>
      <w:r w:rsidRPr="001826D8">
        <w:rPr>
          <w:color w:val="000000"/>
          <w:sz w:val="20"/>
          <w:szCs w:val="20"/>
        </w:rPr>
        <w:t xml:space="preserve">Физические лица, в том числе представители юридических лиц, представляющие Банку Заявление, должны предъявить лично паспорт или иной документ, удостоверяющий личность в соответствии с действующим законодательством РФ. Граждане РФ должны предъявить паспорт гражданина РФ, граждане иностранных государств должны предъявить паспорт гражданина иностранного государства или иной документ, который может удостоверить личность иностранного гражданина в соответствии с требованиями действующего законодательства РФ, а также миграционную карту и/или документ, подтверждающий право на пребывание/проживание в РФ. </w:t>
      </w:r>
    </w:p>
    <w:p w:rsidR="009F3A82" w:rsidRPr="001826D8" w:rsidRDefault="009F3A82" w:rsidP="001826D8">
      <w:pPr>
        <w:numPr>
          <w:ilvl w:val="1"/>
          <w:numId w:val="13"/>
        </w:numPr>
        <w:tabs>
          <w:tab w:val="clear" w:pos="502"/>
          <w:tab w:val="num" w:pos="360"/>
        </w:tabs>
        <w:autoSpaceDE w:val="0"/>
        <w:autoSpaceDN w:val="0"/>
        <w:ind w:left="360"/>
        <w:jc w:val="both"/>
        <w:rPr>
          <w:color w:val="000000"/>
          <w:sz w:val="20"/>
          <w:szCs w:val="20"/>
        </w:rPr>
      </w:pPr>
      <w:r w:rsidRPr="001826D8">
        <w:rPr>
          <w:color w:val="000000"/>
          <w:sz w:val="20"/>
          <w:szCs w:val="20"/>
        </w:rPr>
        <w:t xml:space="preserve">К Заявлению об акцепте условий Генерального соглашения, составленному от имени юридического лица, должен быть приложен комплект документов, необходимых в целях идентификации юридического лица, его представителей, выгодоприобретателей и </w:t>
      </w:r>
      <w:proofErr w:type="spellStart"/>
      <w:r w:rsidRPr="001826D8">
        <w:rPr>
          <w:color w:val="000000"/>
          <w:sz w:val="20"/>
          <w:szCs w:val="20"/>
        </w:rPr>
        <w:t>бенефициарных</w:t>
      </w:r>
      <w:proofErr w:type="spellEnd"/>
      <w:r w:rsidRPr="001826D8">
        <w:rPr>
          <w:color w:val="000000"/>
          <w:sz w:val="20"/>
          <w:szCs w:val="20"/>
        </w:rPr>
        <w:t xml:space="preserve"> владельцев, сведения в целях определения финансово-хозяйственной деятельности, финансового положения, деловой репутации, документов, подтверждающих юридический и налоговый статус этого юридического лица, а также полномочия лиц, подписавших и предъявивших Банку Заявление, действовать от имени юридического лица.</w:t>
      </w:r>
    </w:p>
    <w:p w:rsidR="009F3A82" w:rsidRPr="001826D8" w:rsidRDefault="009F3A82" w:rsidP="001826D8">
      <w:pPr>
        <w:numPr>
          <w:ilvl w:val="1"/>
          <w:numId w:val="13"/>
        </w:numPr>
        <w:tabs>
          <w:tab w:val="clear" w:pos="502"/>
          <w:tab w:val="num" w:pos="360"/>
        </w:tabs>
        <w:autoSpaceDE w:val="0"/>
        <w:autoSpaceDN w:val="0"/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Клиентский брокер обязуется </w:t>
      </w:r>
      <w:r w:rsidRPr="001826D8">
        <w:rPr>
          <w:color w:val="000000"/>
          <w:sz w:val="20"/>
          <w:szCs w:val="20"/>
        </w:rPr>
        <w:t xml:space="preserve">предоставить Банку все необходимые сведения о Клиентах, </w:t>
      </w:r>
      <w:proofErr w:type="gramStart"/>
      <w:r w:rsidRPr="001826D8">
        <w:rPr>
          <w:color w:val="000000"/>
          <w:sz w:val="20"/>
          <w:szCs w:val="20"/>
        </w:rPr>
        <w:t>предусмотренные  действующим</w:t>
      </w:r>
      <w:proofErr w:type="gramEnd"/>
      <w:r w:rsidRPr="001826D8">
        <w:rPr>
          <w:color w:val="000000"/>
          <w:sz w:val="20"/>
          <w:szCs w:val="20"/>
        </w:rPr>
        <w:t xml:space="preserve"> законодательством Российской Федерации, по форме и в порядке, определенных Банком. Клиентский брокер несет перед Банком ответственность за </w:t>
      </w:r>
      <w:proofErr w:type="spellStart"/>
      <w:r w:rsidRPr="001826D8">
        <w:rPr>
          <w:color w:val="000000"/>
          <w:sz w:val="20"/>
          <w:szCs w:val="20"/>
        </w:rPr>
        <w:t>непредоставление</w:t>
      </w:r>
      <w:proofErr w:type="spellEnd"/>
      <w:r w:rsidRPr="001826D8">
        <w:rPr>
          <w:color w:val="000000"/>
          <w:sz w:val="20"/>
          <w:szCs w:val="20"/>
        </w:rPr>
        <w:t xml:space="preserve"> или несвоевременное предоставление таких сведений, а равно за предоставление недостоверных или ложных сведений в соответствии с разделом 40 настоящего Регламента.</w:t>
      </w:r>
    </w:p>
    <w:p w:rsidR="009F3A82" w:rsidRDefault="009F3A82" w:rsidP="0034766A">
      <w:pPr>
        <w:numPr>
          <w:ilvl w:val="1"/>
          <w:numId w:val="13"/>
        </w:numPr>
        <w:tabs>
          <w:tab w:val="clear" w:pos="502"/>
          <w:tab w:val="num" w:pos="360"/>
        </w:tabs>
        <w:autoSpaceDE w:val="0"/>
        <w:autoSpaceDN w:val="0"/>
        <w:ind w:left="480" w:hanging="480"/>
        <w:jc w:val="both"/>
        <w:rPr>
          <w:color w:val="000000"/>
          <w:sz w:val="20"/>
          <w:szCs w:val="20"/>
        </w:rPr>
      </w:pPr>
      <w:r w:rsidRPr="001826D8">
        <w:rPr>
          <w:color w:val="000000"/>
          <w:sz w:val="20"/>
          <w:szCs w:val="20"/>
        </w:rPr>
        <w:t>Перечень документов, которые должны быть представлены при заключении Генерального соглашения, публикуются на Интернет сайте Банка. Банк вправе запросить дополнительные документы от лиц, обратившихся к Банку для заключения Генерального Соглашения.</w:t>
      </w:r>
    </w:p>
    <w:p w:rsidR="009F3A82" w:rsidRPr="001826D8" w:rsidRDefault="009F3A82" w:rsidP="0034766A">
      <w:pPr>
        <w:numPr>
          <w:ilvl w:val="1"/>
          <w:numId w:val="13"/>
        </w:numPr>
        <w:tabs>
          <w:tab w:val="clear" w:pos="502"/>
          <w:tab w:val="num" w:pos="360"/>
        </w:tabs>
        <w:autoSpaceDE w:val="0"/>
        <w:autoSpaceDN w:val="0"/>
        <w:ind w:left="480" w:hanging="480"/>
        <w:jc w:val="both"/>
        <w:rPr>
          <w:color w:val="000000"/>
          <w:sz w:val="20"/>
          <w:szCs w:val="20"/>
        </w:rPr>
      </w:pPr>
      <w:r w:rsidRPr="001826D8">
        <w:rPr>
          <w:color w:val="000000"/>
          <w:sz w:val="20"/>
          <w:szCs w:val="20"/>
        </w:rPr>
        <w:t>Документы, предоставляемые Клиентами при заключении Генерального соглашения, принимаются Банком при условии выполнения требований к их оформлению, в порядке, установленном настоящим Регламентом.</w:t>
      </w:r>
    </w:p>
    <w:p w:rsidR="009F3A82" w:rsidRPr="001826D8" w:rsidRDefault="009F3A82" w:rsidP="0034766A">
      <w:pPr>
        <w:numPr>
          <w:ilvl w:val="1"/>
          <w:numId w:val="13"/>
        </w:numPr>
        <w:tabs>
          <w:tab w:val="clear" w:pos="502"/>
          <w:tab w:val="num" w:pos="360"/>
        </w:tabs>
        <w:autoSpaceDE w:val="0"/>
        <w:autoSpaceDN w:val="0"/>
        <w:ind w:left="480" w:hanging="480"/>
        <w:jc w:val="both"/>
        <w:rPr>
          <w:color w:val="000000"/>
          <w:sz w:val="20"/>
          <w:szCs w:val="20"/>
        </w:rPr>
      </w:pPr>
      <w:r w:rsidRPr="001826D8">
        <w:rPr>
          <w:color w:val="000000"/>
          <w:sz w:val="20"/>
          <w:szCs w:val="20"/>
        </w:rPr>
        <w:t>Все предоставляемые документы являются действующей редакцией данных документов и содержат на день заключения Генерального соглашения все изменения и дополнения, вносимые в данные документы.</w:t>
      </w:r>
    </w:p>
    <w:p w:rsidR="009F3A82" w:rsidRPr="001826D8" w:rsidRDefault="009F3A82" w:rsidP="0034766A">
      <w:pPr>
        <w:numPr>
          <w:ilvl w:val="1"/>
          <w:numId w:val="13"/>
        </w:numPr>
        <w:tabs>
          <w:tab w:val="clear" w:pos="502"/>
          <w:tab w:val="num" w:pos="360"/>
        </w:tabs>
        <w:autoSpaceDE w:val="0"/>
        <w:autoSpaceDN w:val="0"/>
        <w:ind w:left="480" w:hanging="480"/>
        <w:jc w:val="both"/>
        <w:rPr>
          <w:color w:val="000000"/>
          <w:sz w:val="20"/>
          <w:szCs w:val="20"/>
        </w:rPr>
      </w:pPr>
      <w:r w:rsidRPr="001826D8">
        <w:rPr>
          <w:color w:val="000000"/>
          <w:sz w:val="20"/>
          <w:szCs w:val="20"/>
        </w:rPr>
        <w:t xml:space="preserve">Необходимым условием заключения Генерального соглашения (за исключением физических лиц) является наличие открытого Клиентом в Банке банковского (расчетного) счета в валюте Российской Федерации </w:t>
      </w:r>
      <w:r w:rsidRPr="001826D8">
        <w:rPr>
          <w:color w:val="000000"/>
          <w:sz w:val="20"/>
          <w:szCs w:val="20"/>
        </w:rPr>
        <w:lastRenderedPageBreak/>
        <w:t>и/или иностранной валюте, а также наличие открытого Клиентом в Банке счета Депо или предоставленного пакета документов в Банк для открытия счета Депо (для всех Клиентов).</w:t>
      </w:r>
    </w:p>
    <w:p w:rsidR="009F3A82" w:rsidRPr="001826D8" w:rsidRDefault="009F3A82" w:rsidP="0034766A">
      <w:pPr>
        <w:numPr>
          <w:ilvl w:val="1"/>
          <w:numId w:val="13"/>
        </w:numPr>
        <w:tabs>
          <w:tab w:val="clear" w:pos="502"/>
          <w:tab w:val="num" w:pos="360"/>
        </w:tabs>
        <w:autoSpaceDE w:val="0"/>
        <w:autoSpaceDN w:val="0"/>
        <w:ind w:left="480" w:hanging="480"/>
        <w:jc w:val="both"/>
        <w:rPr>
          <w:color w:val="000000"/>
          <w:sz w:val="20"/>
          <w:szCs w:val="20"/>
        </w:rPr>
      </w:pPr>
      <w:r w:rsidRPr="001826D8">
        <w:rPr>
          <w:color w:val="000000"/>
          <w:sz w:val="20"/>
          <w:szCs w:val="20"/>
        </w:rPr>
        <w:t xml:space="preserve"> Клиент обязуется в дальнейшем уведомлять Банк обо всех изменениях, вносимых в указанные документы (в том числе прекращении действия данных документов), о принятии иных документов, каким-либо образом изменяющих: правоспособность Клиента, объем полномочий его органов управления, персональный состав данных органов, полномочия лица, действующего от имени Клиента на основании доверенности) в минимально кратчайшие сроки с момента принятия решения о таких изменениях, а так же после получения Клиентом с регистрации таких изменений.</w:t>
      </w:r>
    </w:p>
    <w:p w:rsidR="009F3A82" w:rsidRPr="001826D8" w:rsidRDefault="009F3A82" w:rsidP="0034766A">
      <w:pPr>
        <w:numPr>
          <w:ilvl w:val="1"/>
          <w:numId w:val="13"/>
        </w:numPr>
        <w:tabs>
          <w:tab w:val="clear" w:pos="502"/>
          <w:tab w:val="num" w:pos="360"/>
        </w:tabs>
        <w:autoSpaceDE w:val="0"/>
        <w:autoSpaceDN w:val="0"/>
        <w:ind w:left="480" w:hanging="480"/>
        <w:jc w:val="both"/>
        <w:rPr>
          <w:color w:val="000000"/>
          <w:sz w:val="20"/>
          <w:szCs w:val="20"/>
        </w:rPr>
      </w:pPr>
      <w:r w:rsidRPr="001826D8">
        <w:rPr>
          <w:color w:val="000000"/>
          <w:sz w:val="20"/>
          <w:szCs w:val="20"/>
        </w:rPr>
        <w:t xml:space="preserve">Клиент принимает на себя риск неблагоприятных последствий, наступивших вследствие неисполнения Клиентом обязанности, указанных в </w:t>
      </w:r>
      <w:r w:rsidRPr="0034766A">
        <w:rPr>
          <w:color w:val="000000"/>
          <w:sz w:val="20"/>
          <w:szCs w:val="20"/>
        </w:rPr>
        <w:t xml:space="preserve">п.5.12, п.5.14 </w:t>
      </w:r>
      <w:r w:rsidRPr="001826D8">
        <w:rPr>
          <w:color w:val="000000"/>
          <w:sz w:val="20"/>
          <w:szCs w:val="20"/>
        </w:rPr>
        <w:t>настоящего Генерального соглашения, и обязуется возместить Банку все причиненные в связи с этим убытки в полном объеме.</w:t>
      </w:r>
    </w:p>
    <w:p w:rsidR="009F3A82" w:rsidRPr="001826D8" w:rsidRDefault="009F3A82" w:rsidP="0034766A">
      <w:pPr>
        <w:numPr>
          <w:ilvl w:val="1"/>
          <w:numId w:val="13"/>
        </w:numPr>
        <w:tabs>
          <w:tab w:val="clear" w:pos="502"/>
          <w:tab w:val="num" w:pos="360"/>
        </w:tabs>
        <w:autoSpaceDE w:val="0"/>
        <w:autoSpaceDN w:val="0"/>
        <w:ind w:left="480" w:hanging="480"/>
        <w:jc w:val="both"/>
        <w:rPr>
          <w:color w:val="000000"/>
          <w:sz w:val="20"/>
          <w:szCs w:val="20"/>
        </w:rPr>
      </w:pPr>
      <w:r w:rsidRPr="001826D8">
        <w:rPr>
          <w:color w:val="000000"/>
          <w:sz w:val="20"/>
          <w:szCs w:val="20"/>
        </w:rPr>
        <w:t>Генеральное соглашение является заключенным, с момента подписания Уполномоченным сотрудником Банка</w:t>
      </w:r>
      <w:r>
        <w:rPr>
          <w:color w:val="000000"/>
          <w:sz w:val="20"/>
          <w:szCs w:val="20"/>
        </w:rPr>
        <w:t xml:space="preserve"> </w:t>
      </w:r>
      <w:r w:rsidRPr="001826D8">
        <w:rPr>
          <w:color w:val="000000"/>
          <w:sz w:val="20"/>
          <w:szCs w:val="20"/>
        </w:rPr>
        <w:t xml:space="preserve">Заявления и выдачи Клиенту подтверждения с указанием даты заключения Генерального соглашения, типа и </w:t>
      </w:r>
      <w:proofErr w:type="gramStart"/>
      <w:r w:rsidRPr="001826D8">
        <w:rPr>
          <w:color w:val="000000"/>
          <w:sz w:val="20"/>
          <w:szCs w:val="20"/>
        </w:rPr>
        <w:t>номера</w:t>
      </w:r>
      <w:proofErr w:type="gramEnd"/>
      <w:r w:rsidRPr="001826D8">
        <w:rPr>
          <w:color w:val="000000"/>
          <w:sz w:val="20"/>
          <w:szCs w:val="20"/>
        </w:rPr>
        <w:t xml:space="preserve"> и иных индивидуальных реквизитов счета, открытого Банком для учета операций, проводимых в соответствии с заключенным Генеральным Соглашением. </w:t>
      </w:r>
    </w:p>
    <w:p w:rsidR="009F3A82" w:rsidRPr="001826D8" w:rsidRDefault="009F3A82" w:rsidP="0034766A">
      <w:pPr>
        <w:numPr>
          <w:ilvl w:val="1"/>
          <w:numId w:val="13"/>
        </w:numPr>
        <w:tabs>
          <w:tab w:val="clear" w:pos="502"/>
          <w:tab w:val="num" w:pos="360"/>
        </w:tabs>
        <w:autoSpaceDE w:val="0"/>
        <w:autoSpaceDN w:val="0"/>
        <w:ind w:left="480" w:hanging="480"/>
        <w:jc w:val="both"/>
        <w:rPr>
          <w:color w:val="000000"/>
          <w:sz w:val="20"/>
          <w:szCs w:val="20"/>
        </w:rPr>
      </w:pPr>
      <w:r w:rsidRPr="001826D8">
        <w:rPr>
          <w:color w:val="000000"/>
          <w:sz w:val="20"/>
          <w:szCs w:val="20"/>
        </w:rPr>
        <w:t>Срок действия Генерального соглашения не ограничен. Генеральное соглашение может быть расторгнуто в любое время по инициативе и Клиента, и Банка. Расторжение Генерального соглашения по инициативе Клиента производится путем направления Банку соответствующего уведомления в порядке, предусмотренном Регламентом. Расторжение Генерального соглашения по инициативе Банка производится путем направления Клиенту простого письменного уведомления, подписанного уполномоченным сотрудником Банка.</w:t>
      </w:r>
    </w:p>
    <w:p w:rsidR="009F3A82" w:rsidRPr="001826D8" w:rsidRDefault="009F3A82" w:rsidP="0034766A">
      <w:pPr>
        <w:numPr>
          <w:ilvl w:val="1"/>
          <w:numId w:val="13"/>
        </w:numPr>
        <w:tabs>
          <w:tab w:val="clear" w:pos="502"/>
          <w:tab w:val="num" w:pos="360"/>
        </w:tabs>
        <w:autoSpaceDE w:val="0"/>
        <w:autoSpaceDN w:val="0"/>
        <w:ind w:left="480" w:hanging="480"/>
        <w:jc w:val="both"/>
        <w:rPr>
          <w:color w:val="000000"/>
          <w:sz w:val="20"/>
          <w:szCs w:val="20"/>
        </w:rPr>
      </w:pPr>
      <w:r w:rsidRPr="001826D8">
        <w:rPr>
          <w:color w:val="000000"/>
          <w:sz w:val="20"/>
          <w:szCs w:val="20"/>
        </w:rPr>
        <w:t>Генеральное соглашение сохраняет силу до погашения Клиентом всех обязательств, предусмотренных Генеральным соглашением, в том числе обязательств по ранее подтвержденным сделкам и иным операциям, включая предоставление Банку ценных бумаг и/или денежных средств для урегулирования сделок, выплату вознаграждения Банку и оплату необходимых расходов, предусмотренных Регламентом.</w:t>
      </w:r>
    </w:p>
    <w:p w:rsidR="009F3A82" w:rsidRPr="001826D8" w:rsidRDefault="009F3A82" w:rsidP="0034766A">
      <w:pPr>
        <w:numPr>
          <w:ilvl w:val="1"/>
          <w:numId w:val="13"/>
        </w:numPr>
        <w:tabs>
          <w:tab w:val="clear" w:pos="502"/>
          <w:tab w:val="num" w:pos="360"/>
        </w:tabs>
        <w:autoSpaceDE w:val="0"/>
        <w:autoSpaceDN w:val="0"/>
        <w:ind w:left="480" w:hanging="480"/>
        <w:jc w:val="both"/>
        <w:rPr>
          <w:color w:val="000000"/>
          <w:sz w:val="20"/>
          <w:szCs w:val="20"/>
        </w:rPr>
      </w:pPr>
      <w:r w:rsidRPr="001826D8">
        <w:rPr>
          <w:color w:val="000000"/>
          <w:sz w:val="20"/>
          <w:szCs w:val="20"/>
        </w:rPr>
        <w:t xml:space="preserve">В случае расторжения Генерального соглашения Клиент обязан направить Банку распоряжения (поручения) в отношении остатка денежных средств, предоставленных Банку для расчетов по операциям. До получения таких распоряжений Банк осуществляет хранение указанных денежных средств в порядке, предусмотренным Генеральным соглашением. </w:t>
      </w:r>
    </w:p>
    <w:p w:rsidR="009F3A82" w:rsidRPr="001826D8" w:rsidRDefault="009F3A82" w:rsidP="0034766A">
      <w:pPr>
        <w:numPr>
          <w:ilvl w:val="1"/>
          <w:numId w:val="13"/>
        </w:numPr>
        <w:tabs>
          <w:tab w:val="clear" w:pos="502"/>
          <w:tab w:val="num" w:pos="360"/>
        </w:tabs>
        <w:autoSpaceDE w:val="0"/>
        <w:autoSpaceDN w:val="0"/>
        <w:ind w:left="480" w:hanging="480"/>
        <w:jc w:val="both"/>
        <w:rPr>
          <w:color w:val="000000"/>
          <w:sz w:val="20"/>
          <w:szCs w:val="20"/>
        </w:rPr>
      </w:pPr>
      <w:r w:rsidRPr="001826D8">
        <w:rPr>
          <w:color w:val="000000"/>
          <w:sz w:val="20"/>
          <w:szCs w:val="20"/>
        </w:rPr>
        <w:t xml:space="preserve">Клиент обязан предоставлять в установленный Банком срок любую информацию, сведения, документы, связанные с исполнением требований законодательства о противодействии легализации (отмыванию) доходов, полученных преступным путем, и финансированию терроризма, включая информацию о своих выгодоприобретателях и </w:t>
      </w:r>
      <w:proofErr w:type="spellStart"/>
      <w:r w:rsidRPr="001826D8">
        <w:rPr>
          <w:color w:val="000000"/>
          <w:sz w:val="20"/>
          <w:szCs w:val="20"/>
        </w:rPr>
        <w:t>бенефициарных</w:t>
      </w:r>
      <w:proofErr w:type="spellEnd"/>
      <w:r w:rsidRPr="001826D8">
        <w:rPr>
          <w:color w:val="000000"/>
          <w:sz w:val="20"/>
          <w:szCs w:val="20"/>
        </w:rPr>
        <w:t xml:space="preserve"> владельцах.</w:t>
      </w:r>
    </w:p>
    <w:p w:rsidR="009F3A82" w:rsidRPr="001826D8" w:rsidRDefault="009F3A82" w:rsidP="0034766A">
      <w:pPr>
        <w:numPr>
          <w:ilvl w:val="1"/>
          <w:numId w:val="13"/>
        </w:numPr>
        <w:tabs>
          <w:tab w:val="clear" w:pos="502"/>
          <w:tab w:val="num" w:pos="360"/>
        </w:tabs>
        <w:autoSpaceDE w:val="0"/>
        <w:autoSpaceDN w:val="0"/>
        <w:ind w:left="480" w:hanging="480"/>
        <w:jc w:val="both"/>
        <w:rPr>
          <w:color w:val="000000"/>
          <w:sz w:val="20"/>
          <w:szCs w:val="20"/>
        </w:rPr>
      </w:pPr>
      <w:r w:rsidRPr="0034766A">
        <w:rPr>
          <w:color w:val="000000"/>
          <w:sz w:val="20"/>
          <w:szCs w:val="20"/>
        </w:rPr>
        <w:t>Внутренние документы и процедуры, технические средства и программное обеспечение, используемые Банком при выполнении, оформлении и учете сделок и операций с ценными бумагами, обеспечивают:</w:t>
      </w:r>
    </w:p>
    <w:p w:rsidR="009271E5" w:rsidRDefault="009F3A82" w:rsidP="001826D8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left="360" w:right="5"/>
        <w:jc w:val="both"/>
        <w:rPr>
          <w:sz w:val="20"/>
          <w:szCs w:val="20"/>
        </w:rPr>
      </w:pPr>
      <w:r w:rsidRPr="001826D8">
        <w:rPr>
          <w:sz w:val="20"/>
          <w:szCs w:val="20"/>
        </w:rPr>
        <w:t xml:space="preserve"> </w:t>
      </w:r>
      <w:r w:rsidR="009271E5">
        <w:rPr>
          <w:sz w:val="20"/>
          <w:szCs w:val="20"/>
        </w:rPr>
        <w:t xml:space="preserve"> </w:t>
      </w:r>
      <w:r w:rsidRPr="001826D8">
        <w:rPr>
          <w:sz w:val="20"/>
          <w:szCs w:val="20"/>
        </w:rPr>
        <w:sym w:font="Symbol" w:char="F0B7"/>
      </w:r>
      <w:r w:rsidRPr="001826D8">
        <w:rPr>
          <w:sz w:val="20"/>
          <w:szCs w:val="20"/>
        </w:rPr>
        <w:t xml:space="preserve"> конфиденциальность информации, используемой Банком при проведении, оформлении, учете сделок и </w:t>
      </w:r>
    </w:p>
    <w:p w:rsidR="009F3A82" w:rsidRPr="001826D8" w:rsidRDefault="009271E5" w:rsidP="001826D8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left="360" w:right="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F3A82" w:rsidRPr="001826D8">
        <w:rPr>
          <w:sz w:val="20"/>
          <w:szCs w:val="20"/>
        </w:rPr>
        <w:t>операций по Поручению Клиента;</w:t>
      </w:r>
    </w:p>
    <w:p w:rsidR="009F3A82" w:rsidRPr="001826D8" w:rsidRDefault="009271E5" w:rsidP="001826D8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left="360" w:right="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F3A82" w:rsidRPr="001826D8">
        <w:rPr>
          <w:sz w:val="20"/>
          <w:szCs w:val="20"/>
        </w:rPr>
        <w:t xml:space="preserve"> </w:t>
      </w:r>
      <w:r w:rsidR="009F3A82" w:rsidRPr="001826D8">
        <w:rPr>
          <w:sz w:val="20"/>
          <w:szCs w:val="20"/>
        </w:rPr>
        <w:sym w:font="Symbol" w:char="F0B7"/>
      </w:r>
      <w:r w:rsidR="009F3A82" w:rsidRPr="001826D8">
        <w:rPr>
          <w:sz w:val="20"/>
          <w:szCs w:val="20"/>
        </w:rPr>
        <w:t xml:space="preserve"> своевременность, точность и безошибочность обработки информации;</w:t>
      </w:r>
    </w:p>
    <w:p w:rsidR="009F3A82" w:rsidRPr="001826D8" w:rsidRDefault="009271E5" w:rsidP="001826D8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left="360" w:right="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F3A82" w:rsidRPr="001826D8">
        <w:rPr>
          <w:sz w:val="20"/>
          <w:szCs w:val="20"/>
        </w:rPr>
        <w:t xml:space="preserve"> </w:t>
      </w:r>
      <w:r w:rsidR="009F3A82" w:rsidRPr="001826D8">
        <w:rPr>
          <w:sz w:val="20"/>
          <w:szCs w:val="20"/>
        </w:rPr>
        <w:sym w:font="Symbol" w:char="F0B7"/>
      </w:r>
      <w:r w:rsidR="009F3A82" w:rsidRPr="001826D8">
        <w:rPr>
          <w:sz w:val="20"/>
          <w:szCs w:val="20"/>
        </w:rPr>
        <w:t xml:space="preserve"> целостность и непрерывность данных;</w:t>
      </w:r>
    </w:p>
    <w:p w:rsidR="009F3A82" w:rsidRPr="001826D8" w:rsidRDefault="009271E5" w:rsidP="001826D8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left="360" w:right="5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  <w:r w:rsidR="009F3A82" w:rsidRPr="001826D8">
        <w:rPr>
          <w:sz w:val="20"/>
          <w:szCs w:val="20"/>
        </w:rPr>
        <w:t xml:space="preserve"> </w:t>
      </w:r>
      <w:r w:rsidR="009F3A82" w:rsidRPr="001826D8">
        <w:rPr>
          <w:sz w:val="20"/>
          <w:szCs w:val="20"/>
        </w:rPr>
        <w:sym w:font="Symbol" w:char="F0B7"/>
      </w:r>
      <w:r w:rsidR="009F3A82" w:rsidRPr="001826D8">
        <w:rPr>
          <w:sz w:val="20"/>
          <w:szCs w:val="20"/>
        </w:rPr>
        <w:t xml:space="preserve"> установленный режим хранения и использования информации.</w:t>
      </w:r>
    </w:p>
    <w:p w:rsidR="009F3A82" w:rsidRPr="001826D8" w:rsidRDefault="0049584D" w:rsidP="00DB769B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right="5"/>
        <w:jc w:val="both"/>
        <w:rPr>
          <w:color w:val="000000"/>
          <w:sz w:val="20"/>
          <w:szCs w:val="20"/>
        </w:rPr>
      </w:pPr>
      <w:bookmarkStart w:id="5" w:name="_Toc301787314"/>
      <w:r>
        <w:rPr>
          <w:color w:val="000000"/>
          <w:sz w:val="20"/>
          <w:szCs w:val="20"/>
        </w:rPr>
        <w:t>5.22</w:t>
      </w:r>
      <w:r w:rsidR="009F3A82" w:rsidRPr="001826D8">
        <w:rPr>
          <w:color w:val="000000"/>
          <w:sz w:val="20"/>
          <w:szCs w:val="20"/>
        </w:rPr>
        <w:t xml:space="preserve">. Если Клиент, не являющийся квалифицированным инвестором в силу Федерального закона №39-ФЗ от    </w:t>
      </w:r>
    </w:p>
    <w:p w:rsidR="009F3A82" w:rsidRDefault="009F3A82" w:rsidP="00DB769B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right="5"/>
        <w:jc w:val="both"/>
        <w:rPr>
          <w:color w:val="000000"/>
          <w:sz w:val="20"/>
          <w:szCs w:val="20"/>
        </w:rPr>
      </w:pPr>
      <w:r w:rsidRPr="001826D8">
        <w:rPr>
          <w:color w:val="000000"/>
          <w:sz w:val="20"/>
          <w:szCs w:val="20"/>
        </w:rPr>
        <w:t xml:space="preserve">        </w:t>
      </w:r>
      <w:r w:rsidR="00811FDE">
        <w:rPr>
          <w:color w:val="000000"/>
          <w:sz w:val="20"/>
          <w:szCs w:val="20"/>
        </w:rPr>
        <w:t xml:space="preserve"> </w:t>
      </w:r>
      <w:r w:rsidRPr="001826D8">
        <w:rPr>
          <w:color w:val="000000"/>
          <w:sz w:val="20"/>
          <w:szCs w:val="20"/>
        </w:rPr>
        <w:t>22.04.1996г. «О рынке ценных бумаг», имеет намерение</w:t>
      </w:r>
      <w:r>
        <w:rPr>
          <w:color w:val="000000"/>
          <w:sz w:val="20"/>
          <w:szCs w:val="20"/>
        </w:rPr>
        <w:t xml:space="preserve"> совершать Торговые операции с </w:t>
      </w:r>
      <w:r w:rsidRPr="001826D8">
        <w:rPr>
          <w:color w:val="000000"/>
          <w:sz w:val="20"/>
          <w:szCs w:val="20"/>
        </w:rPr>
        <w:t xml:space="preserve">Ценными </w:t>
      </w:r>
    </w:p>
    <w:p w:rsidR="009F3A82" w:rsidRDefault="009F3A82" w:rsidP="00DB769B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right="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r w:rsidR="00811FDE">
        <w:rPr>
          <w:color w:val="000000"/>
          <w:sz w:val="20"/>
          <w:szCs w:val="20"/>
        </w:rPr>
        <w:t xml:space="preserve"> </w:t>
      </w:r>
      <w:r w:rsidRPr="001826D8">
        <w:rPr>
          <w:color w:val="000000"/>
          <w:sz w:val="20"/>
          <w:szCs w:val="20"/>
        </w:rPr>
        <w:t>бумагами,</w:t>
      </w:r>
      <w:r>
        <w:rPr>
          <w:color w:val="000000"/>
          <w:sz w:val="20"/>
          <w:szCs w:val="20"/>
        </w:rPr>
        <w:t xml:space="preserve"> </w:t>
      </w:r>
      <w:r w:rsidRPr="001826D8">
        <w:rPr>
          <w:color w:val="000000"/>
          <w:sz w:val="20"/>
          <w:szCs w:val="20"/>
        </w:rPr>
        <w:t xml:space="preserve">предназначенными для квалифицированных инвесторов, он может подать в Банк заявление о </w:t>
      </w:r>
    </w:p>
    <w:p w:rsidR="009F3A82" w:rsidRDefault="009F3A82" w:rsidP="00DB769B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right="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r w:rsidR="00811FDE">
        <w:rPr>
          <w:color w:val="000000"/>
          <w:sz w:val="20"/>
          <w:szCs w:val="20"/>
        </w:rPr>
        <w:t xml:space="preserve"> </w:t>
      </w:r>
      <w:r w:rsidRPr="001826D8">
        <w:rPr>
          <w:color w:val="000000"/>
          <w:sz w:val="20"/>
          <w:szCs w:val="20"/>
        </w:rPr>
        <w:t xml:space="preserve">признании его квалифицированным инвестором в отношении одного или нескольких видов Ценных бумаг </w:t>
      </w:r>
    </w:p>
    <w:p w:rsidR="009F3A82" w:rsidRDefault="009F3A82" w:rsidP="00DB769B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right="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r w:rsidR="00811FDE">
        <w:rPr>
          <w:color w:val="000000"/>
          <w:sz w:val="20"/>
          <w:szCs w:val="20"/>
        </w:rPr>
        <w:t xml:space="preserve"> </w:t>
      </w:r>
      <w:r w:rsidRPr="001826D8">
        <w:rPr>
          <w:color w:val="000000"/>
          <w:sz w:val="20"/>
          <w:szCs w:val="20"/>
        </w:rPr>
        <w:t xml:space="preserve">и/или иных финансовых инструментов, одного или нескольких видов услуг, предназначенных для </w:t>
      </w:r>
    </w:p>
    <w:p w:rsidR="009F3A82" w:rsidRDefault="009F3A82" w:rsidP="00DB769B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right="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r w:rsidR="00811FDE">
        <w:rPr>
          <w:color w:val="000000"/>
          <w:sz w:val="20"/>
          <w:szCs w:val="20"/>
        </w:rPr>
        <w:t xml:space="preserve"> </w:t>
      </w:r>
      <w:r w:rsidRPr="001826D8">
        <w:rPr>
          <w:color w:val="000000"/>
          <w:sz w:val="20"/>
          <w:szCs w:val="20"/>
        </w:rPr>
        <w:t xml:space="preserve">квалифицированных </w:t>
      </w:r>
      <w:r>
        <w:rPr>
          <w:color w:val="000000"/>
          <w:sz w:val="20"/>
          <w:szCs w:val="20"/>
        </w:rPr>
        <w:t xml:space="preserve">инвесторов, </w:t>
      </w:r>
      <w:proofErr w:type="gramStart"/>
      <w:r>
        <w:rPr>
          <w:color w:val="000000"/>
          <w:sz w:val="20"/>
          <w:szCs w:val="20"/>
        </w:rPr>
        <w:t xml:space="preserve">в </w:t>
      </w:r>
      <w:r w:rsidRPr="001826D8">
        <w:rPr>
          <w:color w:val="000000"/>
          <w:sz w:val="20"/>
          <w:szCs w:val="20"/>
        </w:rPr>
        <w:t>порядке</w:t>
      </w:r>
      <w:proofErr w:type="gramEnd"/>
      <w:r w:rsidRPr="001826D8">
        <w:rPr>
          <w:color w:val="000000"/>
          <w:sz w:val="20"/>
          <w:szCs w:val="20"/>
        </w:rPr>
        <w:t xml:space="preserve"> установленном законодательством Российской Федерации, </w:t>
      </w:r>
    </w:p>
    <w:p w:rsidR="009F3A82" w:rsidRDefault="009F3A82" w:rsidP="00DB769B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right="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r w:rsidR="00811FDE">
        <w:rPr>
          <w:color w:val="000000"/>
          <w:sz w:val="20"/>
          <w:szCs w:val="20"/>
        </w:rPr>
        <w:t xml:space="preserve"> </w:t>
      </w:r>
      <w:r w:rsidRPr="001826D8">
        <w:rPr>
          <w:color w:val="000000"/>
          <w:sz w:val="20"/>
          <w:szCs w:val="20"/>
        </w:rPr>
        <w:t xml:space="preserve">нормативными правовыми актами федерального органа исполнительной власти по рынку ценных бумаг и </w:t>
      </w:r>
    </w:p>
    <w:p w:rsidR="009F3A82" w:rsidRDefault="009F3A82" w:rsidP="00DB769B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right="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r w:rsidR="00811FDE">
        <w:rPr>
          <w:color w:val="000000"/>
          <w:sz w:val="20"/>
          <w:szCs w:val="20"/>
        </w:rPr>
        <w:t xml:space="preserve"> </w:t>
      </w:r>
      <w:r w:rsidRPr="001826D8">
        <w:rPr>
          <w:color w:val="000000"/>
          <w:sz w:val="20"/>
          <w:szCs w:val="20"/>
        </w:rPr>
        <w:t xml:space="preserve">Регламентом признания лиц квалифицированными инвесторами ООО «Первый Клиентский Банк», с </w:t>
      </w:r>
    </w:p>
    <w:p w:rsidR="00EA7A05" w:rsidRDefault="009F3A82" w:rsidP="00DB769B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right="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Pr="001826D8">
        <w:rPr>
          <w:color w:val="000000"/>
          <w:sz w:val="20"/>
          <w:szCs w:val="20"/>
        </w:rPr>
        <w:t xml:space="preserve">которым можно ознакомиться в офисе Банка или на официальном сайте Банка в сети Интернет </w:t>
      </w:r>
      <w:r w:rsidR="00EA7A05">
        <w:rPr>
          <w:color w:val="000000"/>
          <w:sz w:val="20"/>
          <w:szCs w:val="20"/>
        </w:rPr>
        <w:t xml:space="preserve">    </w:t>
      </w:r>
    </w:p>
    <w:p w:rsidR="009F3A82" w:rsidRPr="00B04C1F" w:rsidRDefault="00EA7A05" w:rsidP="00DB769B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right="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r w:rsidR="00811FDE">
        <w:rPr>
          <w:color w:val="000000"/>
          <w:sz w:val="20"/>
          <w:szCs w:val="20"/>
        </w:rPr>
        <w:t xml:space="preserve"> </w:t>
      </w:r>
      <w:r w:rsidR="009F3A82" w:rsidRPr="001826D8">
        <w:rPr>
          <w:color w:val="0000FF"/>
          <w:sz w:val="20"/>
          <w:szCs w:val="20"/>
          <w:u w:val="single"/>
        </w:rPr>
        <w:t>www.1cb.ru.</w:t>
      </w:r>
      <w:bookmarkEnd w:id="5"/>
      <w:r w:rsidR="009F3A82" w:rsidRPr="001C14CB">
        <w:rPr>
          <w:color w:val="000000"/>
          <w:sz w:val="20"/>
          <w:szCs w:val="20"/>
        </w:rPr>
        <w:t>»</w:t>
      </w:r>
      <w:r w:rsidR="009F3A82" w:rsidRPr="001826D8">
        <w:rPr>
          <w:b/>
          <w:bCs/>
          <w:color w:val="0000FF"/>
          <w:sz w:val="20"/>
          <w:szCs w:val="20"/>
          <w:u w:val="single"/>
        </w:rPr>
        <w:t xml:space="preserve"> </w:t>
      </w:r>
    </w:p>
    <w:p w:rsidR="009F3A82" w:rsidRDefault="009F3A82" w:rsidP="003C2575">
      <w:pPr>
        <w:pStyle w:val="11"/>
        <w:widowControl w:val="0"/>
        <w:autoSpaceDE w:val="0"/>
        <w:autoSpaceDN w:val="0"/>
        <w:adjustRightInd w:val="0"/>
        <w:spacing w:before="120" w:after="120"/>
        <w:ind w:left="0" w:right="-34"/>
        <w:jc w:val="both"/>
        <w:rPr>
          <w:b/>
          <w:bCs/>
          <w:spacing w:val="1"/>
          <w:sz w:val="20"/>
          <w:szCs w:val="20"/>
        </w:rPr>
      </w:pPr>
      <w:r>
        <w:rPr>
          <w:b/>
          <w:bCs/>
          <w:spacing w:val="1"/>
          <w:sz w:val="20"/>
          <w:szCs w:val="20"/>
        </w:rPr>
        <w:t xml:space="preserve">     2. Настоящие Изменения вступают в силу с «01» апреля 2023 года.</w:t>
      </w:r>
    </w:p>
    <w:p w:rsidR="009F3A82" w:rsidRPr="00027435" w:rsidRDefault="009F3A82" w:rsidP="003C2575">
      <w:pPr>
        <w:pStyle w:val="a4"/>
        <w:rPr>
          <w:spacing w:val="1"/>
        </w:rPr>
      </w:pPr>
    </w:p>
    <w:p w:rsidR="009F3A82" w:rsidRPr="00027435" w:rsidRDefault="009F3A82" w:rsidP="00471207">
      <w:pPr>
        <w:pStyle w:val="a4"/>
        <w:rPr>
          <w:spacing w:val="1"/>
        </w:rPr>
      </w:pPr>
    </w:p>
    <w:p w:rsidR="009F3A82" w:rsidRPr="0061114A" w:rsidRDefault="009F3A82" w:rsidP="0061114A">
      <w:pPr>
        <w:rPr>
          <w:spacing w:val="1"/>
        </w:rPr>
      </w:pPr>
    </w:p>
    <w:p w:rsidR="009F3A82" w:rsidRDefault="009F3A82" w:rsidP="00471207">
      <w:pPr>
        <w:pStyle w:val="a4"/>
        <w:rPr>
          <w:spacing w:val="1"/>
        </w:rPr>
      </w:pPr>
    </w:p>
    <w:p w:rsidR="009F3A82" w:rsidRDefault="009F3A82" w:rsidP="00471207">
      <w:pPr>
        <w:pStyle w:val="a4"/>
        <w:rPr>
          <w:spacing w:val="1"/>
        </w:rPr>
      </w:pPr>
    </w:p>
    <w:p w:rsidR="009F3A82" w:rsidRDefault="009F3A82" w:rsidP="00471207">
      <w:pPr>
        <w:pStyle w:val="a4"/>
        <w:rPr>
          <w:spacing w:val="1"/>
        </w:rPr>
      </w:pPr>
    </w:p>
    <w:p w:rsidR="009F3A82" w:rsidRPr="005576C4" w:rsidRDefault="009F3A82" w:rsidP="00471207">
      <w:pPr>
        <w:pStyle w:val="a4"/>
        <w:rPr>
          <w:spacing w:val="1"/>
        </w:rPr>
      </w:pPr>
    </w:p>
    <w:p w:rsidR="009F3A82" w:rsidRDefault="009F3A82" w:rsidP="00471207">
      <w:pPr>
        <w:pStyle w:val="a4"/>
        <w:rPr>
          <w:spacing w:val="1"/>
        </w:rPr>
      </w:pPr>
    </w:p>
    <w:p w:rsidR="009F3A82" w:rsidRDefault="009F3A82" w:rsidP="00471207">
      <w:pPr>
        <w:pStyle w:val="a4"/>
        <w:rPr>
          <w:spacing w:val="1"/>
        </w:rPr>
      </w:pPr>
    </w:p>
    <w:p w:rsidR="009F3A82" w:rsidRPr="005576C4" w:rsidRDefault="009F3A82" w:rsidP="00471207">
      <w:pPr>
        <w:pStyle w:val="a4"/>
        <w:rPr>
          <w:spacing w:val="1"/>
        </w:rPr>
      </w:pPr>
    </w:p>
    <w:p w:rsidR="009F3A82" w:rsidRPr="005576C4" w:rsidRDefault="009F3A82" w:rsidP="00471207">
      <w:pPr>
        <w:pStyle w:val="a4"/>
        <w:rPr>
          <w:spacing w:val="1"/>
        </w:rPr>
      </w:pPr>
    </w:p>
    <w:p w:rsidR="009F3A82" w:rsidRPr="005576C4" w:rsidRDefault="009F3A82" w:rsidP="00471207">
      <w:pPr>
        <w:pStyle w:val="a4"/>
        <w:rPr>
          <w:spacing w:val="1"/>
        </w:rPr>
      </w:pPr>
    </w:p>
    <w:p w:rsidR="009F3A82" w:rsidRPr="005576C4" w:rsidRDefault="009F3A82" w:rsidP="00471207">
      <w:pPr>
        <w:pStyle w:val="a4"/>
        <w:rPr>
          <w:spacing w:val="1"/>
        </w:rPr>
      </w:pPr>
    </w:p>
    <w:sectPr w:rsidR="009F3A82" w:rsidRPr="005576C4" w:rsidSect="001826D8">
      <w:footerReference w:type="default" r:id="rId7"/>
      <w:footnotePr>
        <w:numRestart w:val="eachPage"/>
      </w:footnotePr>
      <w:pgSz w:w="11905" w:h="16837"/>
      <w:pgMar w:top="567" w:right="567" w:bottom="56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443" w:rsidRPr="00DC0EBB" w:rsidRDefault="00F76443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separator/>
      </w:r>
    </w:p>
  </w:endnote>
  <w:endnote w:type="continuationSeparator" w:id="0">
    <w:p w:rsidR="00F76443" w:rsidRPr="00DC0EBB" w:rsidRDefault="00F76443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A82" w:rsidRDefault="00F76443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016B8E">
      <w:rPr>
        <w:noProof/>
      </w:rPr>
      <w:t>3</w:t>
    </w:r>
    <w:r>
      <w:rPr>
        <w:noProof/>
      </w:rPr>
      <w:fldChar w:fldCharType="end"/>
    </w:r>
  </w:p>
  <w:p w:rsidR="009F3A82" w:rsidRDefault="009F3A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443" w:rsidRPr="00DC0EBB" w:rsidRDefault="00F76443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separator/>
      </w:r>
    </w:p>
  </w:footnote>
  <w:footnote w:type="continuationSeparator" w:id="0">
    <w:p w:rsidR="00F76443" w:rsidRPr="00DC0EBB" w:rsidRDefault="00F76443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DC3"/>
    <w:multiLevelType w:val="multilevel"/>
    <w:tmpl w:val="69484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5"/>
      <w:numFmt w:val="decimal"/>
      <w:isLgl/>
      <w:lvlText w:val="%1.%2."/>
      <w:lvlJc w:val="left"/>
      <w:pPr>
        <w:ind w:left="1432" w:hanging="5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16" w:hanging="1800"/>
      </w:pPr>
      <w:rPr>
        <w:rFonts w:hint="default"/>
      </w:rPr>
    </w:lvl>
  </w:abstractNum>
  <w:abstractNum w:abstractNumId="1" w15:restartNumberingAfterBreak="0">
    <w:nsid w:val="04526D8F"/>
    <w:multiLevelType w:val="multilevel"/>
    <w:tmpl w:val="8F1E1102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525"/>
      </w:pPr>
      <w:rPr>
        <w:rFonts w:hint="default"/>
      </w:rPr>
    </w:lvl>
    <w:lvl w:ilvl="2">
      <w:start w:val="1"/>
      <w:numFmt w:val="decimal"/>
      <w:lvlText w:val="%1.%2-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28" w:hanging="7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292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056" w:hanging="1440"/>
      </w:pPr>
      <w:rPr>
        <w:rFonts w:hint="default"/>
      </w:rPr>
    </w:lvl>
  </w:abstractNum>
  <w:abstractNum w:abstractNumId="2" w15:restartNumberingAfterBreak="0">
    <w:nsid w:val="05FB2DCE"/>
    <w:multiLevelType w:val="hybridMultilevel"/>
    <w:tmpl w:val="FD32EA36"/>
    <w:lvl w:ilvl="0" w:tplc="96967A1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3B601D"/>
    <w:multiLevelType w:val="hybridMultilevel"/>
    <w:tmpl w:val="2ED2A17E"/>
    <w:lvl w:ilvl="0" w:tplc="43EAFDCC">
      <w:start w:val="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10596204"/>
    <w:multiLevelType w:val="hybridMultilevel"/>
    <w:tmpl w:val="DA8CDBDE"/>
    <w:lvl w:ilvl="0" w:tplc="96967A1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6967A14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CA2DEA"/>
    <w:multiLevelType w:val="hybridMultilevel"/>
    <w:tmpl w:val="41F4BF96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>
      <w:start w:val="1"/>
      <w:numFmt w:val="lowerLetter"/>
      <w:lvlText w:val="%2."/>
      <w:lvlJc w:val="left"/>
      <w:pPr>
        <w:ind w:left="2364" w:hanging="360"/>
      </w:pPr>
    </w:lvl>
    <w:lvl w:ilvl="2" w:tplc="0419001B">
      <w:start w:val="1"/>
      <w:numFmt w:val="lowerRoman"/>
      <w:lvlText w:val="%3."/>
      <w:lvlJc w:val="right"/>
      <w:pPr>
        <w:ind w:left="3084" w:hanging="180"/>
      </w:pPr>
    </w:lvl>
    <w:lvl w:ilvl="3" w:tplc="0419000F">
      <w:start w:val="1"/>
      <w:numFmt w:val="decimal"/>
      <w:lvlText w:val="%4."/>
      <w:lvlJc w:val="left"/>
      <w:pPr>
        <w:ind w:left="3804" w:hanging="360"/>
      </w:pPr>
    </w:lvl>
    <w:lvl w:ilvl="4" w:tplc="04190019">
      <w:start w:val="1"/>
      <w:numFmt w:val="lowerLetter"/>
      <w:lvlText w:val="%5."/>
      <w:lvlJc w:val="left"/>
      <w:pPr>
        <w:ind w:left="4524" w:hanging="360"/>
      </w:pPr>
    </w:lvl>
    <w:lvl w:ilvl="5" w:tplc="0419001B">
      <w:start w:val="1"/>
      <w:numFmt w:val="lowerRoman"/>
      <w:lvlText w:val="%6."/>
      <w:lvlJc w:val="right"/>
      <w:pPr>
        <w:ind w:left="5244" w:hanging="180"/>
      </w:pPr>
    </w:lvl>
    <w:lvl w:ilvl="6" w:tplc="0419000F">
      <w:start w:val="1"/>
      <w:numFmt w:val="decimal"/>
      <w:lvlText w:val="%7."/>
      <w:lvlJc w:val="left"/>
      <w:pPr>
        <w:ind w:left="5964" w:hanging="360"/>
      </w:pPr>
    </w:lvl>
    <w:lvl w:ilvl="7" w:tplc="04190019">
      <w:start w:val="1"/>
      <w:numFmt w:val="lowerLetter"/>
      <w:lvlText w:val="%8."/>
      <w:lvlJc w:val="left"/>
      <w:pPr>
        <w:ind w:left="6684" w:hanging="360"/>
      </w:pPr>
    </w:lvl>
    <w:lvl w:ilvl="8" w:tplc="0419001B">
      <w:start w:val="1"/>
      <w:numFmt w:val="lowerRoman"/>
      <w:lvlText w:val="%9."/>
      <w:lvlJc w:val="right"/>
      <w:pPr>
        <w:ind w:left="7404" w:hanging="180"/>
      </w:pPr>
    </w:lvl>
  </w:abstractNum>
  <w:abstractNum w:abstractNumId="6" w15:restartNumberingAfterBreak="0">
    <w:nsid w:val="16E04C06"/>
    <w:multiLevelType w:val="hybridMultilevel"/>
    <w:tmpl w:val="A7AA9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4C3085"/>
    <w:multiLevelType w:val="hybridMultilevel"/>
    <w:tmpl w:val="0298D5EE"/>
    <w:lvl w:ilvl="0" w:tplc="2204349E">
      <w:start w:val="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1BDB5ACE"/>
    <w:multiLevelType w:val="multilevel"/>
    <w:tmpl w:val="F5A0A0B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eastAsia="Times New Roman" w:hAnsi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9" w15:restartNumberingAfterBreak="0">
    <w:nsid w:val="1E57349F"/>
    <w:multiLevelType w:val="hybridMultilevel"/>
    <w:tmpl w:val="5C0A73DA"/>
    <w:lvl w:ilvl="0" w:tplc="5E9CE9D6">
      <w:start w:val="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28A75291"/>
    <w:multiLevelType w:val="multilevel"/>
    <w:tmpl w:val="AF4C955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28B96DA0"/>
    <w:multiLevelType w:val="hybridMultilevel"/>
    <w:tmpl w:val="9EA6C6EA"/>
    <w:lvl w:ilvl="0" w:tplc="FFFFFFFF">
      <w:start w:val="1"/>
      <w:numFmt w:val="decimal"/>
      <w:suff w:val="nothing"/>
      <w:lvlText w:val="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B6DAB"/>
    <w:multiLevelType w:val="multilevel"/>
    <w:tmpl w:val="F98AE8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13" w15:restartNumberingAfterBreak="0">
    <w:nsid w:val="2C991A03"/>
    <w:multiLevelType w:val="multilevel"/>
    <w:tmpl w:val="10EA599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sz w:val="22"/>
        <w:szCs w:val="22"/>
      </w:rPr>
    </w:lvl>
  </w:abstractNum>
  <w:abstractNum w:abstractNumId="14" w15:restartNumberingAfterBreak="0">
    <w:nsid w:val="2F8F9352"/>
    <w:multiLevelType w:val="hybridMultilevel"/>
    <w:tmpl w:val="3ED03314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F9E7DAB"/>
    <w:multiLevelType w:val="hybridMultilevel"/>
    <w:tmpl w:val="946A10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443E57"/>
    <w:multiLevelType w:val="multilevel"/>
    <w:tmpl w:val="81923E30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440"/>
      </w:pPr>
      <w:rPr>
        <w:rFonts w:hint="default"/>
      </w:rPr>
    </w:lvl>
  </w:abstractNum>
  <w:abstractNum w:abstractNumId="17" w15:restartNumberingAfterBreak="0">
    <w:nsid w:val="33E62C69"/>
    <w:multiLevelType w:val="hybridMultilevel"/>
    <w:tmpl w:val="4558CD24"/>
    <w:lvl w:ilvl="0" w:tplc="77C2C3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4D50014"/>
    <w:multiLevelType w:val="multilevel"/>
    <w:tmpl w:val="61CC5BF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9" w15:restartNumberingAfterBreak="0">
    <w:nsid w:val="3E7300E5"/>
    <w:multiLevelType w:val="hybridMultilevel"/>
    <w:tmpl w:val="DF90341E"/>
    <w:lvl w:ilvl="0" w:tplc="96967A14">
      <w:start w:val="1"/>
      <w:numFmt w:val="bullet"/>
      <w:lvlText w:val="­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154057B"/>
    <w:multiLevelType w:val="hybridMultilevel"/>
    <w:tmpl w:val="C7385C92"/>
    <w:lvl w:ilvl="0" w:tplc="4C7A53CA">
      <w:start w:val="17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15" w:hanging="360"/>
      </w:pPr>
    </w:lvl>
    <w:lvl w:ilvl="2" w:tplc="0419001B">
      <w:start w:val="1"/>
      <w:numFmt w:val="lowerRoman"/>
      <w:lvlText w:val="%3."/>
      <w:lvlJc w:val="right"/>
      <w:pPr>
        <w:ind w:left="3735" w:hanging="180"/>
      </w:pPr>
    </w:lvl>
    <w:lvl w:ilvl="3" w:tplc="0419000F">
      <w:start w:val="1"/>
      <w:numFmt w:val="decimal"/>
      <w:lvlText w:val="%4."/>
      <w:lvlJc w:val="left"/>
      <w:pPr>
        <w:ind w:left="4455" w:hanging="360"/>
      </w:pPr>
    </w:lvl>
    <w:lvl w:ilvl="4" w:tplc="04190019">
      <w:start w:val="1"/>
      <w:numFmt w:val="lowerLetter"/>
      <w:lvlText w:val="%5."/>
      <w:lvlJc w:val="left"/>
      <w:pPr>
        <w:ind w:left="5175" w:hanging="360"/>
      </w:pPr>
    </w:lvl>
    <w:lvl w:ilvl="5" w:tplc="0419001B">
      <w:start w:val="1"/>
      <w:numFmt w:val="lowerRoman"/>
      <w:lvlText w:val="%6."/>
      <w:lvlJc w:val="right"/>
      <w:pPr>
        <w:ind w:left="5895" w:hanging="180"/>
      </w:pPr>
    </w:lvl>
    <w:lvl w:ilvl="6" w:tplc="0419000F">
      <w:start w:val="1"/>
      <w:numFmt w:val="decimal"/>
      <w:lvlText w:val="%7."/>
      <w:lvlJc w:val="left"/>
      <w:pPr>
        <w:ind w:left="6615" w:hanging="360"/>
      </w:pPr>
    </w:lvl>
    <w:lvl w:ilvl="7" w:tplc="04190019">
      <w:start w:val="1"/>
      <w:numFmt w:val="lowerLetter"/>
      <w:lvlText w:val="%8."/>
      <w:lvlJc w:val="left"/>
      <w:pPr>
        <w:ind w:left="7335" w:hanging="360"/>
      </w:pPr>
    </w:lvl>
    <w:lvl w:ilvl="8" w:tplc="0419001B">
      <w:start w:val="1"/>
      <w:numFmt w:val="lowerRoman"/>
      <w:lvlText w:val="%9."/>
      <w:lvlJc w:val="right"/>
      <w:pPr>
        <w:ind w:left="8055" w:hanging="180"/>
      </w:pPr>
    </w:lvl>
  </w:abstractNum>
  <w:abstractNum w:abstractNumId="21" w15:restartNumberingAfterBreak="0">
    <w:nsid w:val="424A5046"/>
    <w:multiLevelType w:val="hybridMultilevel"/>
    <w:tmpl w:val="33968F58"/>
    <w:lvl w:ilvl="0" w:tplc="C92A0F38">
      <w:start w:val="17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42DA77EC"/>
    <w:multiLevelType w:val="hybridMultilevel"/>
    <w:tmpl w:val="93D02BF6"/>
    <w:lvl w:ilvl="0" w:tplc="EE18A8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/>
        <w:bCs/>
      </w:rPr>
    </w:lvl>
    <w:lvl w:ilvl="1" w:tplc="E7EA7F98">
      <w:numFmt w:val="bullet"/>
      <w:lvlText w:val="•"/>
      <w:lvlJc w:val="left"/>
      <w:pPr>
        <w:ind w:left="2135" w:hanging="705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3" w15:restartNumberingAfterBreak="0">
    <w:nsid w:val="45034CD1"/>
    <w:multiLevelType w:val="hybridMultilevel"/>
    <w:tmpl w:val="772E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B3117E"/>
    <w:multiLevelType w:val="hybridMultilevel"/>
    <w:tmpl w:val="A18E2B76"/>
    <w:lvl w:ilvl="0" w:tplc="04190001">
      <w:start w:val="1"/>
      <w:numFmt w:val="bullet"/>
      <w:lvlText w:val=""/>
      <w:lvlJc w:val="left"/>
      <w:pPr>
        <w:tabs>
          <w:tab w:val="num" w:pos="477"/>
        </w:tabs>
        <w:ind w:left="477" w:hanging="360"/>
      </w:pPr>
      <w:rPr>
        <w:rFonts w:ascii="Symbol" w:hAnsi="Symbol" w:cs="Symbol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25" w15:restartNumberingAfterBreak="0">
    <w:nsid w:val="4C5A57E0"/>
    <w:multiLevelType w:val="hybridMultilevel"/>
    <w:tmpl w:val="8200DE6C"/>
    <w:lvl w:ilvl="0" w:tplc="6A6078FA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3" w:hanging="360"/>
      </w:pPr>
    </w:lvl>
    <w:lvl w:ilvl="2" w:tplc="0419001B">
      <w:start w:val="1"/>
      <w:numFmt w:val="lowerRoman"/>
      <w:lvlText w:val="%3."/>
      <w:lvlJc w:val="right"/>
      <w:pPr>
        <w:ind w:left="2013" w:hanging="180"/>
      </w:pPr>
    </w:lvl>
    <w:lvl w:ilvl="3" w:tplc="0419000F">
      <w:start w:val="1"/>
      <w:numFmt w:val="decimal"/>
      <w:lvlText w:val="%4."/>
      <w:lvlJc w:val="left"/>
      <w:pPr>
        <w:ind w:left="2733" w:hanging="360"/>
      </w:pPr>
    </w:lvl>
    <w:lvl w:ilvl="4" w:tplc="04190019">
      <w:start w:val="1"/>
      <w:numFmt w:val="lowerLetter"/>
      <w:lvlText w:val="%5."/>
      <w:lvlJc w:val="left"/>
      <w:pPr>
        <w:ind w:left="3453" w:hanging="360"/>
      </w:pPr>
    </w:lvl>
    <w:lvl w:ilvl="5" w:tplc="0419001B">
      <w:start w:val="1"/>
      <w:numFmt w:val="lowerRoman"/>
      <w:lvlText w:val="%6."/>
      <w:lvlJc w:val="right"/>
      <w:pPr>
        <w:ind w:left="4173" w:hanging="180"/>
      </w:pPr>
    </w:lvl>
    <w:lvl w:ilvl="6" w:tplc="0419000F">
      <w:start w:val="1"/>
      <w:numFmt w:val="decimal"/>
      <w:lvlText w:val="%7."/>
      <w:lvlJc w:val="left"/>
      <w:pPr>
        <w:ind w:left="4893" w:hanging="360"/>
      </w:pPr>
    </w:lvl>
    <w:lvl w:ilvl="7" w:tplc="04190019">
      <w:start w:val="1"/>
      <w:numFmt w:val="lowerLetter"/>
      <w:lvlText w:val="%8."/>
      <w:lvlJc w:val="left"/>
      <w:pPr>
        <w:ind w:left="5613" w:hanging="360"/>
      </w:pPr>
    </w:lvl>
    <w:lvl w:ilvl="8" w:tplc="0419001B">
      <w:start w:val="1"/>
      <w:numFmt w:val="lowerRoman"/>
      <w:lvlText w:val="%9."/>
      <w:lvlJc w:val="right"/>
      <w:pPr>
        <w:ind w:left="6333" w:hanging="180"/>
      </w:pPr>
    </w:lvl>
  </w:abstractNum>
  <w:abstractNum w:abstractNumId="26" w15:restartNumberingAfterBreak="0">
    <w:nsid w:val="52874630"/>
    <w:multiLevelType w:val="multilevel"/>
    <w:tmpl w:val="F5A0A0B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eastAsia="Times New Roman" w:hAnsi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27" w15:restartNumberingAfterBreak="0">
    <w:nsid w:val="53E823F6"/>
    <w:multiLevelType w:val="hybridMultilevel"/>
    <w:tmpl w:val="A7E8D8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26714E"/>
    <w:multiLevelType w:val="multilevel"/>
    <w:tmpl w:val="04AEF7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9" w15:restartNumberingAfterBreak="0">
    <w:nsid w:val="5A3B430E"/>
    <w:multiLevelType w:val="multilevel"/>
    <w:tmpl w:val="444462D4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30" w15:restartNumberingAfterBreak="0">
    <w:nsid w:val="5A7E6475"/>
    <w:multiLevelType w:val="hybridMultilevel"/>
    <w:tmpl w:val="6A268D92"/>
    <w:lvl w:ilvl="0" w:tplc="DF38EDAC">
      <w:start w:val="12"/>
      <w:numFmt w:val="decimal"/>
      <w:lvlText w:val="%1"/>
      <w:lvlJc w:val="left"/>
      <w:pPr>
        <w:ind w:left="1065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B5C1DFF"/>
    <w:multiLevelType w:val="hybridMultilevel"/>
    <w:tmpl w:val="C7B875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CA60987"/>
    <w:multiLevelType w:val="multilevel"/>
    <w:tmpl w:val="4FE44F94"/>
    <w:lvl w:ilvl="0">
      <w:start w:val="2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33" w15:restartNumberingAfterBreak="0">
    <w:nsid w:val="605D2609"/>
    <w:multiLevelType w:val="hybridMultilevel"/>
    <w:tmpl w:val="D7B0007C"/>
    <w:lvl w:ilvl="0" w:tplc="96967A14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4CB1DDB"/>
    <w:multiLevelType w:val="multilevel"/>
    <w:tmpl w:val="A9A48640"/>
    <w:lvl w:ilvl="0">
      <w:start w:val="5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eastAsia="Times New Roman" w:hAnsi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35" w15:restartNumberingAfterBreak="0">
    <w:nsid w:val="65D27C72"/>
    <w:multiLevelType w:val="multilevel"/>
    <w:tmpl w:val="C82AAE6E"/>
    <w:lvl w:ilvl="0">
      <w:start w:val="2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36" w15:restartNumberingAfterBreak="0">
    <w:nsid w:val="65F93FED"/>
    <w:multiLevelType w:val="hybridMultilevel"/>
    <w:tmpl w:val="480ED4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7" w15:restartNumberingAfterBreak="0">
    <w:nsid w:val="66021B7D"/>
    <w:multiLevelType w:val="hybridMultilevel"/>
    <w:tmpl w:val="19FA1148"/>
    <w:lvl w:ilvl="0" w:tplc="7A127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7962FFC"/>
    <w:multiLevelType w:val="multilevel"/>
    <w:tmpl w:val="1CBCC66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9" w15:restartNumberingAfterBreak="0">
    <w:nsid w:val="67BF61FD"/>
    <w:multiLevelType w:val="hybridMultilevel"/>
    <w:tmpl w:val="CA9AF854"/>
    <w:lvl w:ilvl="0" w:tplc="96967A1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98847DF"/>
    <w:multiLevelType w:val="multilevel"/>
    <w:tmpl w:val="F5A0A0B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eastAsia="Times New Roman" w:hAnsi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41" w15:restartNumberingAfterBreak="0">
    <w:nsid w:val="6BCF1FCE"/>
    <w:multiLevelType w:val="multilevel"/>
    <w:tmpl w:val="D79AC3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42" w15:restartNumberingAfterBreak="0">
    <w:nsid w:val="6E9526AD"/>
    <w:multiLevelType w:val="multilevel"/>
    <w:tmpl w:val="D3DE6A7E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43" w15:restartNumberingAfterBreak="0">
    <w:nsid w:val="6FA83D53"/>
    <w:multiLevelType w:val="hybridMultilevel"/>
    <w:tmpl w:val="1C6238FE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2364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3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4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FE86F5A"/>
    <w:multiLevelType w:val="hybridMultilevel"/>
    <w:tmpl w:val="29FC1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080256F"/>
    <w:multiLevelType w:val="hybridMultilevel"/>
    <w:tmpl w:val="8F3C54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0FA7488"/>
    <w:multiLevelType w:val="multilevel"/>
    <w:tmpl w:val="D07EE722"/>
    <w:lvl w:ilvl="0">
      <w:start w:val="1"/>
      <w:numFmt w:val="decimal"/>
      <w:lvlText w:val="%1."/>
      <w:lvlJc w:val="left"/>
      <w:pPr>
        <w:tabs>
          <w:tab w:val="num" w:pos="1928"/>
        </w:tabs>
        <w:ind w:left="1928" w:hanging="794"/>
      </w:pPr>
      <w:rPr>
        <w:rFonts w:ascii="Times New Roman" w:eastAsia="Times New Roman" w:hAnsi="Times New Roman"/>
        <w:b/>
        <w:bCs/>
        <w:i w:val="0"/>
        <w:iCs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47" w15:restartNumberingAfterBreak="0">
    <w:nsid w:val="71E3609E"/>
    <w:multiLevelType w:val="hybridMultilevel"/>
    <w:tmpl w:val="97960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96967A14">
      <w:start w:val="1"/>
      <w:numFmt w:val="bullet"/>
      <w:lvlText w:val="­"/>
      <w:lvlJc w:val="left"/>
      <w:pPr>
        <w:ind w:left="215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24C14E0"/>
    <w:multiLevelType w:val="multilevel"/>
    <w:tmpl w:val="ADCE6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2" w:hanging="5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16" w:hanging="1800"/>
      </w:pPr>
      <w:rPr>
        <w:rFonts w:hint="default"/>
      </w:rPr>
    </w:lvl>
  </w:abstractNum>
  <w:abstractNum w:abstractNumId="49" w15:restartNumberingAfterBreak="0">
    <w:nsid w:val="733A5970"/>
    <w:multiLevelType w:val="hybridMultilevel"/>
    <w:tmpl w:val="937A5116"/>
    <w:lvl w:ilvl="0" w:tplc="22D47DC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1"/>
  </w:num>
  <w:num w:numId="3">
    <w:abstractNumId w:val="18"/>
  </w:num>
  <w:num w:numId="4">
    <w:abstractNumId w:val="37"/>
  </w:num>
  <w:num w:numId="5">
    <w:abstractNumId w:val="23"/>
  </w:num>
  <w:num w:numId="6">
    <w:abstractNumId w:val="17"/>
  </w:num>
  <w:num w:numId="7">
    <w:abstractNumId w:val="5"/>
  </w:num>
  <w:num w:numId="8">
    <w:abstractNumId w:val="43"/>
  </w:num>
  <w:num w:numId="9">
    <w:abstractNumId w:val="6"/>
  </w:num>
  <w:num w:numId="10">
    <w:abstractNumId w:val="31"/>
  </w:num>
  <w:num w:numId="11">
    <w:abstractNumId w:val="38"/>
  </w:num>
  <w:num w:numId="12">
    <w:abstractNumId w:val="13"/>
  </w:num>
  <w:num w:numId="13">
    <w:abstractNumId w:val="34"/>
  </w:num>
  <w:num w:numId="14">
    <w:abstractNumId w:val="10"/>
  </w:num>
  <w:num w:numId="15">
    <w:abstractNumId w:val="27"/>
  </w:num>
  <w:num w:numId="16">
    <w:abstractNumId w:val="22"/>
  </w:num>
  <w:num w:numId="17">
    <w:abstractNumId w:val="36"/>
  </w:num>
  <w:num w:numId="18">
    <w:abstractNumId w:val="45"/>
  </w:num>
  <w:num w:numId="19">
    <w:abstractNumId w:val="24"/>
  </w:num>
  <w:num w:numId="20">
    <w:abstractNumId w:val="33"/>
  </w:num>
  <w:num w:numId="21">
    <w:abstractNumId w:val="39"/>
  </w:num>
  <w:num w:numId="22">
    <w:abstractNumId w:val="4"/>
  </w:num>
  <w:num w:numId="23">
    <w:abstractNumId w:val="47"/>
  </w:num>
  <w:num w:numId="24">
    <w:abstractNumId w:val="2"/>
  </w:num>
  <w:num w:numId="25">
    <w:abstractNumId w:val="19"/>
  </w:num>
  <w:num w:numId="26">
    <w:abstractNumId w:val="15"/>
  </w:num>
  <w:num w:numId="27">
    <w:abstractNumId w:val="0"/>
  </w:num>
  <w:num w:numId="28">
    <w:abstractNumId w:val="20"/>
  </w:num>
  <w:num w:numId="29">
    <w:abstractNumId w:val="42"/>
  </w:num>
  <w:num w:numId="30">
    <w:abstractNumId w:val="1"/>
  </w:num>
  <w:num w:numId="31">
    <w:abstractNumId w:val="48"/>
  </w:num>
  <w:num w:numId="32">
    <w:abstractNumId w:val="21"/>
  </w:num>
  <w:num w:numId="33">
    <w:abstractNumId w:val="9"/>
  </w:num>
  <w:num w:numId="34">
    <w:abstractNumId w:val="7"/>
  </w:num>
  <w:num w:numId="35">
    <w:abstractNumId w:val="3"/>
  </w:num>
  <w:num w:numId="36">
    <w:abstractNumId w:val="16"/>
  </w:num>
  <w:num w:numId="37">
    <w:abstractNumId w:val="8"/>
  </w:num>
  <w:num w:numId="38">
    <w:abstractNumId w:val="29"/>
  </w:num>
  <w:num w:numId="39">
    <w:abstractNumId w:val="40"/>
  </w:num>
  <w:num w:numId="40">
    <w:abstractNumId w:val="46"/>
  </w:num>
  <w:num w:numId="41">
    <w:abstractNumId w:val="28"/>
  </w:num>
  <w:num w:numId="42">
    <w:abstractNumId w:val="35"/>
  </w:num>
  <w:num w:numId="43">
    <w:abstractNumId w:val="32"/>
  </w:num>
  <w:num w:numId="44">
    <w:abstractNumId w:val="12"/>
  </w:num>
  <w:num w:numId="45">
    <w:abstractNumId w:val="30"/>
  </w:num>
  <w:num w:numId="46">
    <w:abstractNumId w:val="14"/>
  </w:num>
  <w:num w:numId="47">
    <w:abstractNumId w:val="11"/>
  </w:num>
  <w:num w:numId="48">
    <w:abstractNumId w:val="49"/>
  </w:num>
  <w:num w:numId="49">
    <w:abstractNumId w:val="44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36"/>
    <w:rsid w:val="00000598"/>
    <w:rsid w:val="00002489"/>
    <w:rsid w:val="00004677"/>
    <w:rsid w:val="00004F0E"/>
    <w:rsid w:val="00004F2F"/>
    <w:rsid w:val="00006139"/>
    <w:rsid w:val="00007608"/>
    <w:rsid w:val="00007FEF"/>
    <w:rsid w:val="000136B2"/>
    <w:rsid w:val="00015F8E"/>
    <w:rsid w:val="00016B8E"/>
    <w:rsid w:val="00021308"/>
    <w:rsid w:val="00022E3E"/>
    <w:rsid w:val="00023FAF"/>
    <w:rsid w:val="00025DF8"/>
    <w:rsid w:val="00026A57"/>
    <w:rsid w:val="00027005"/>
    <w:rsid w:val="00027435"/>
    <w:rsid w:val="00031149"/>
    <w:rsid w:val="00035170"/>
    <w:rsid w:val="000354A4"/>
    <w:rsid w:val="00035FCF"/>
    <w:rsid w:val="0003626C"/>
    <w:rsid w:val="000375DE"/>
    <w:rsid w:val="00043747"/>
    <w:rsid w:val="000440A0"/>
    <w:rsid w:val="000470CD"/>
    <w:rsid w:val="00052639"/>
    <w:rsid w:val="000540D7"/>
    <w:rsid w:val="0006116D"/>
    <w:rsid w:val="00063B45"/>
    <w:rsid w:val="000641D9"/>
    <w:rsid w:val="00064AB1"/>
    <w:rsid w:val="00064B53"/>
    <w:rsid w:val="00067618"/>
    <w:rsid w:val="00070E72"/>
    <w:rsid w:val="00073AA0"/>
    <w:rsid w:val="00074690"/>
    <w:rsid w:val="00075234"/>
    <w:rsid w:val="000760B1"/>
    <w:rsid w:val="000817A0"/>
    <w:rsid w:val="0008216D"/>
    <w:rsid w:val="00082451"/>
    <w:rsid w:val="0008594E"/>
    <w:rsid w:val="000868A2"/>
    <w:rsid w:val="000934C9"/>
    <w:rsid w:val="00093E86"/>
    <w:rsid w:val="00093EA4"/>
    <w:rsid w:val="000949FB"/>
    <w:rsid w:val="00096B56"/>
    <w:rsid w:val="000A0772"/>
    <w:rsid w:val="000A3F07"/>
    <w:rsid w:val="000A4B88"/>
    <w:rsid w:val="000A5D98"/>
    <w:rsid w:val="000A5F4C"/>
    <w:rsid w:val="000A74D2"/>
    <w:rsid w:val="000B0775"/>
    <w:rsid w:val="000B10E2"/>
    <w:rsid w:val="000B156D"/>
    <w:rsid w:val="000B1F0C"/>
    <w:rsid w:val="000B22A5"/>
    <w:rsid w:val="000B2B89"/>
    <w:rsid w:val="000B603A"/>
    <w:rsid w:val="000B6A71"/>
    <w:rsid w:val="000C16BC"/>
    <w:rsid w:val="000C4C6E"/>
    <w:rsid w:val="000C5893"/>
    <w:rsid w:val="000D1230"/>
    <w:rsid w:val="000D2670"/>
    <w:rsid w:val="000D2C3F"/>
    <w:rsid w:val="000D35BE"/>
    <w:rsid w:val="000D38A4"/>
    <w:rsid w:val="000D60A9"/>
    <w:rsid w:val="000E1388"/>
    <w:rsid w:val="000E1A56"/>
    <w:rsid w:val="000E21CF"/>
    <w:rsid w:val="000E41D7"/>
    <w:rsid w:val="000E697E"/>
    <w:rsid w:val="000E7DFE"/>
    <w:rsid w:val="000F0F03"/>
    <w:rsid w:val="000F4FF8"/>
    <w:rsid w:val="000F52C9"/>
    <w:rsid w:val="000F61EF"/>
    <w:rsid w:val="000F6915"/>
    <w:rsid w:val="001001C8"/>
    <w:rsid w:val="0010779E"/>
    <w:rsid w:val="00110974"/>
    <w:rsid w:val="00112437"/>
    <w:rsid w:val="0011324C"/>
    <w:rsid w:val="0011375F"/>
    <w:rsid w:val="00114918"/>
    <w:rsid w:val="00114CAC"/>
    <w:rsid w:val="001157C2"/>
    <w:rsid w:val="00116F57"/>
    <w:rsid w:val="00117CBA"/>
    <w:rsid w:val="00123C9E"/>
    <w:rsid w:val="0012433F"/>
    <w:rsid w:val="00124D99"/>
    <w:rsid w:val="00124EDA"/>
    <w:rsid w:val="001254B2"/>
    <w:rsid w:val="00125B78"/>
    <w:rsid w:val="00126373"/>
    <w:rsid w:val="00126725"/>
    <w:rsid w:val="00127857"/>
    <w:rsid w:val="00133818"/>
    <w:rsid w:val="00133878"/>
    <w:rsid w:val="00133BE9"/>
    <w:rsid w:val="001344F5"/>
    <w:rsid w:val="001376DB"/>
    <w:rsid w:val="0014005E"/>
    <w:rsid w:val="00140420"/>
    <w:rsid w:val="00141EBC"/>
    <w:rsid w:val="001420DB"/>
    <w:rsid w:val="00142803"/>
    <w:rsid w:val="00143790"/>
    <w:rsid w:val="001445E3"/>
    <w:rsid w:val="00144700"/>
    <w:rsid w:val="00145D23"/>
    <w:rsid w:val="00146AA8"/>
    <w:rsid w:val="00150919"/>
    <w:rsid w:val="001532B7"/>
    <w:rsid w:val="00154BFA"/>
    <w:rsid w:val="00155850"/>
    <w:rsid w:val="0016178A"/>
    <w:rsid w:val="0016398F"/>
    <w:rsid w:val="00166404"/>
    <w:rsid w:val="001673A3"/>
    <w:rsid w:val="00167AE0"/>
    <w:rsid w:val="00171EF6"/>
    <w:rsid w:val="0017415D"/>
    <w:rsid w:val="001743E2"/>
    <w:rsid w:val="001748EA"/>
    <w:rsid w:val="00175716"/>
    <w:rsid w:val="00176CA6"/>
    <w:rsid w:val="001826D8"/>
    <w:rsid w:val="00185322"/>
    <w:rsid w:val="00190FE6"/>
    <w:rsid w:val="0019353A"/>
    <w:rsid w:val="00196116"/>
    <w:rsid w:val="00197067"/>
    <w:rsid w:val="001976C9"/>
    <w:rsid w:val="00197CAF"/>
    <w:rsid w:val="001A324A"/>
    <w:rsid w:val="001A5DB8"/>
    <w:rsid w:val="001A6995"/>
    <w:rsid w:val="001A7AC4"/>
    <w:rsid w:val="001B04D6"/>
    <w:rsid w:val="001B0D25"/>
    <w:rsid w:val="001B3687"/>
    <w:rsid w:val="001B3759"/>
    <w:rsid w:val="001B518C"/>
    <w:rsid w:val="001B54AD"/>
    <w:rsid w:val="001B6C56"/>
    <w:rsid w:val="001B7524"/>
    <w:rsid w:val="001B755B"/>
    <w:rsid w:val="001C0A6C"/>
    <w:rsid w:val="001C14CB"/>
    <w:rsid w:val="001C43D8"/>
    <w:rsid w:val="001C64C0"/>
    <w:rsid w:val="001D3316"/>
    <w:rsid w:val="001D41D9"/>
    <w:rsid w:val="001D42E8"/>
    <w:rsid w:val="001D533F"/>
    <w:rsid w:val="001D57F4"/>
    <w:rsid w:val="001D6446"/>
    <w:rsid w:val="001D6FDF"/>
    <w:rsid w:val="001E0BDC"/>
    <w:rsid w:val="001E0EF3"/>
    <w:rsid w:val="001E0F0E"/>
    <w:rsid w:val="001E1D0A"/>
    <w:rsid w:val="001E278C"/>
    <w:rsid w:val="001E3F73"/>
    <w:rsid w:val="001E4A93"/>
    <w:rsid w:val="001F062C"/>
    <w:rsid w:val="001F3974"/>
    <w:rsid w:val="001F5960"/>
    <w:rsid w:val="001F5F2C"/>
    <w:rsid w:val="001F6526"/>
    <w:rsid w:val="0020534B"/>
    <w:rsid w:val="00207BA0"/>
    <w:rsid w:val="00212069"/>
    <w:rsid w:val="00215345"/>
    <w:rsid w:val="002173A4"/>
    <w:rsid w:val="00221945"/>
    <w:rsid w:val="00221DEE"/>
    <w:rsid w:val="00222C2F"/>
    <w:rsid w:val="002266DB"/>
    <w:rsid w:val="00232FAF"/>
    <w:rsid w:val="00233E67"/>
    <w:rsid w:val="00235CCC"/>
    <w:rsid w:val="00236125"/>
    <w:rsid w:val="002367F3"/>
    <w:rsid w:val="00237441"/>
    <w:rsid w:val="00240DCE"/>
    <w:rsid w:val="00241399"/>
    <w:rsid w:val="00241CFB"/>
    <w:rsid w:val="00242028"/>
    <w:rsid w:val="0024631F"/>
    <w:rsid w:val="00247565"/>
    <w:rsid w:val="002522DE"/>
    <w:rsid w:val="00254483"/>
    <w:rsid w:val="00256287"/>
    <w:rsid w:val="002566DC"/>
    <w:rsid w:val="00256F3C"/>
    <w:rsid w:val="0025761D"/>
    <w:rsid w:val="00264F76"/>
    <w:rsid w:val="00265193"/>
    <w:rsid w:val="0027026C"/>
    <w:rsid w:val="00275241"/>
    <w:rsid w:val="00276377"/>
    <w:rsid w:val="0027662C"/>
    <w:rsid w:val="00281E25"/>
    <w:rsid w:val="0028359B"/>
    <w:rsid w:val="002930C4"/>
    <w:rsid w:val="00293E4B"/>
    <w:rsid w:val="0029491E"/>
    <w:rsid w:val="002A3235"/>
    <w:rsid w:val="002A42D5"/>
    <w:rsid w:val="002A7539"/>
    <w:rsid w:val="002B13BF"/>
    <w:rsid w:val="002B1D4E"/>
    <w:rsid w:val="002C02F3"/>
    <w:rsid w:val="002C07EB"/>
    <w:rsid w:val="002C1C61"/>
    <w:rsid w:val="002C3A3D"/>
    <w:rsid w:val="002C5351"/>
    <w:rsid w:val="002C6450"/>
    <w:rsid w:val="002C6518"/>
    <w:rsid w:val="002D080C"/>
    <w:rsid w:val="002D6ADD"/>
    <w:rsid w:val="002D7528"/>
    <w:rsid w:val="002D7FB9"/>
    <w:rsid w:val="002E08C3"/>
    <w:rsid w:val="002E27AA"/>
    <w:rsid w:val="002E3FEE"/>
    <w:rsid w:val="002E514B"/>
    <w:rsid w:val="002E65B4"/>
    <w:rsid w:val="002E6C5E"/>
    <w:rsid w:val="002E6D27"/>
    <w:rsid w:val="002F22A0"/>
    <w:rsid w:val="002F3A83"/>
    <w:rsid w:val="002F7FA5"/>
    <w:rsid w:val="00302132"/>
    <w:rsid w:val="00306977"/>
    <w:rsid w:val="00310F32"/>
    <w:rsid w:val="00313C93"/>
    <w:rsid w:val="00316BD2"/>
    <w:rsid w:val="00316F93"/>
    <w:rsid w:val="00317F8A"/>
    <w:rsid w:val="00320CA5"/>
    <w:rsid w:val="00321889"/>
    <w:rsid w:val="00321B09"/>
    <w:rsid w:val="00321CEC"/>
    <w:rsid w:val="003221B6"/>
    <w:rsid w:val="00324AF3"/>
    <w:rsid w:val="00325E0A"/>
    <w:rsid w:val="0032606C"/>
    <w:rsid w:val="00326389"/>
    <w:rsid w:val="00334F1B"/>
    <w:rsid w:val="00340823"/>
    <w:rsid w:val="0034241A"/>
    <w:rsid w:val="00342B18"/>
    <w:rsid w:val="0034766A"/>
    <w:rsid w:val="003479FE"/>
    <w:rsid w:val="00351890"/>
    <w:rsid w:val="00351AE2"/>
    <w:rsid w:val="00354FAA"/>
    <w:rsid w:val="00360EDA"/>
    <w:rsid w:val="00362D42"/>
    <w:rsid w:val="00362E72"/>
    <w:rsid w:val="00363393"/>
    <w:rsid w:val="003636CB"/>
    <w:rsid w:val="00370568"/>
    <w:rsid w:val="003714A8"/>
    <w:rsid w:val="003717DF"/>
    <w:rsid w:val="0037385F"/>
    <w:rsid w:val="003739F2"/>
    <w:rsid w:val="0037466D"/>
    <w:rsid w:val="003757EC"/>
    <w:rsid w:val="00381CB5"/>
    <w:rsid w:val="003827D0"/>
    <w:rsid w:val="0038285F"/>
    <w:rsid w:val="00384D95"/>
    <w:rsid w:val="00385292"/>
    <w:rsid w:val="003857ED"/>
    <w:rsid w:val="00390A57"/>
    <w:rsid w:val="00391D86"/>
    <w:rsid w:val="0039235D"/>
    <w:rsid w:val="00394A00"/>
    <w:rsid w:val="00396F13"/>
    <w:rsid w:val="003A10BB"/>
    <w:rsid w:val="003A4F40"/>
    <w:rsid w:val="003A5C0E"/>
    <w:rsid w:val="003B1FD2"/>
    <w:rsid w:val="003B3443"/>
    <w:rsid w:val="003B4EB3"/>
    <w:rsid w:val="003B59DC"/>
    <w:rsid w:val="003B5F01"/>
    <w:rsid w:val="003B7DB5"/>
    <w:rsid w:val="003B7E11"/>
    <w:rsid w:val="003C2575"/>
    <w:rsid w:val="003C3C9E"/>
    <w:rsid w:val="003C3D27"/>
    <w:rsid w:val="003C4D65"/>
    <w:rsid w:val="003C754F"/>
    <w:rsid w:val="003D3424"/>
    <w:rsid w:val="003D6E29"/>
    <w:rsid w:val="003D722A"/>
    <w:rsid w:val="003E0511"/>
    <w:rsid w:val="003E7305"/>
    <w:rsid w:val="003E7D61"/>
    <w:rsid w:val="003F0E66"/>
    <w:rsid w:val="003F174D"/>
    <w:rsid w:val="003F2D11"/>
    <w:rsid w:val="003F5A31"/>
    <w:rsid w:val="003F6C96"/>
    <w:rsid w:val="003F7230"/>
    <w:rsid w:val="00400D8F"/>
    <w:rsid w:val="004043CB"/>
    <w:rsid w:val="00404DB8"/>
    <w:rsid w:val="00406CF1"/>
    <w:rsid w:val="004108EC"/>
    <w:rsid w:val="00412119"/>
    <w:rsid w:val="004138DC"/>
    <w:rsid w:val="00413E45"/>
    <w:rsid w:val="00415123"/>
    <w:rsid w:val="0041631F"/>
    <w:rsid w:val="004203D0"/>
    <w:rsid w:val="004218C0"/>
    <w:rsid w:val="00422225"/>
    <w:rsid w:val="0042264C"/>
    <w:rsid w:val="00425C70"/>
    <w:rsid w:val="0042603D"/>
    <w:rsid w:val="004304D3"/>
    <w:rsid w:val="0043530B"/>
    <w:rsid w:val="0043747F"/>
    <w:rsid w:val="00442B51"/>
    <w:rsid w:val="0044407E"/>
    <w:rsid w:val="00444707"/>
    <w:rsid w:val="00452B79"/>
    <w:rsid w:val="004549F8"/>
    <w:rsid w:val="004563F9"/>
    <w:rsid w:val="00457854"/>
    <w:rsid w:val="00461A4D"/>
    <w:rsid w:val="00463F61"/>
    <w:rsid w:val="00464AFA"/>
    <w:rsid w:val="00470021"/>
    <w:rsid w:val="00471207"/>
    <w:rsid w:val="00472EA4"/>
    <w:rsid w:val="004736D7"/>
    <w:rsid w:val="00477B84"/>
    <w:rsid w:val="00481F88"/>
    <w:rsid w:val="00484C55"/>
    <w:rsid w:val="00486017"/>
    <w:rsid w:val="0048611C"/>
    <w:rsid w:val="00486348"/>
    <w:rsid w:val="00486349"/>
    <w:rsid w:val="00486DA9"/>
    <w:rsid w:val="004900E9"/>
    <w:rsid w:val="004901DB"/>
    <w:rsid w:val="0049584D"/>
    <w:rsid w:val="00496D07"/>
    <w:rsid w:val="00497FE7"/>
    <w:rsid w:val="004A4702"/>
    <w:rsid w:val="004A6111"/>
    <w:rsid w:val="004A7B99"/>
    <w:rsid w:val="004A7C4E"/>
    <w:rsid w:val="004B10CE"/>
    <w:rsid w:val="004B317A"/>
    <w:rsid w:val="004B3966"/>
    <w:rsid w:val="004B3FF3"/>
    <w:rsid w:val="004C20A8"/>
    <w:rsid w:val="004C30C7"/>
    <w:rsid w:val="004C370A"/>
    <w:rsid w:val="004D13F8"/>
    <w:rsid w:val="004D3589"/>
    <w:rsid w:val="004D513A"/>
    <w:rsid w:val="004D5734"/>
    <w:rsid w:val="004D78B1"/>
    <w:rsid w:val="004E218C"/>
    <w:rsid w:val="004E2733"/>
    <w:rsid w:val="004E67EF"/>
    <w:rsid w:val="004E6C04"/>
    <w:rsid w:val="004E76A2"/>
    <w:rsid w:val="004F0334"/>
    <w:rsid w:val="004F108B"/>
    <w:rsid w:val="004F2B2C"/>
    <w:rsid w:val="004F37E3"/>
    <w:rsid w:val="004F3BC2"/>
    <w:rsid w:val="004F40E5"/>
    <w:rsid w:val="004F4493"/>
    <w:rsid w:val="004F696C"/>
    <w:rsid w:val="00500EC1"/>
    <w:rsid w:val="00500F92"/>
    <w:rsid w:val="00501064"/>
    <w:rsid w:val="00504C24"/>
    <w:rsid w:val="00506A53"/>
    <w:rsid w:val="005072DA"/>
    <w:rsid w:val="0050768C"/>
    <w:rsid w:val="00510014"/>
    <w:rsid w:val="00510215"/>
    <w:rsid w:val="00510382"/>
    <w:rsid w:val="005130EB"/>
    <w:rsid w:val="00515AE5"/>
    <w:rsid w:val="005161F8"/>
    <w:rsid w:val="00517AD1"/>
    <w:rsid w:val="005211D6"/>
    <w:rsid w:val="0052243B"/>
    <w:rsid w:val="00522AAE"/>
    <w:rsid w:val="00523450"/>
    <w:rsid w:val="00526EAB"/>
    <w:rsid w:val="00530A8C"/>
    <w:rsid w:val="005319CB"/>
    <w:rsid w:val="00533D7D"/>
    <w:rsid w:val="00536456"/>
    <w:rsid w:val="00536DFE"/>
    <w:rsid w:val="0054108D"/>
    <w:rsid w:val="0054153F"/>
    <w:rsid w:val="005415BB"/>
    <w:rsid w:val="00542152"/>
    <w:rsid w:val="0054401E"/>
    <w:rsid w:val="00546AF5"/>
    <w:rsid w:val="005477B6"/>
    <w:rsid w:val="005479F2"/>
    <w:rsid w:val="00550B80"/>
    <w:rsid w:val="00553B6C"/>
    <w:rsid w:val="0055494A"/>
    <w:rsid w:val="00554CE6"/>
    <w:rsid w:val="00556BA4"/>
    <w:rsid w:val="005576C4"/>
    <w:rsid w:val="00557A5C"/>
    <w:rsid w:val="00561165"/>
    <w:rsid w:val="00562373"/>
    <w:rsid w:val="00563130"/>
    <w:rsid w:val="0057015B"/>
    <w:rsid w:val="00572864"/>
    <w:rsid w:val="005731CC"/>
    <w:rsid w:val="005739B6"/>
    <w:rsid w:val="00574572"/>
    <w:rsid w:val="00575841"/>
    <w:rsid w:val="005763C7"/>
    <w:rsid w:val="005827BF"/>
    <w:rsid w:val="0058498A"/>
    <w:rsid w:val="00584BB7"/>
    <w:rsid w:val="00585404"/>
    <w:rsid w:val="00585C9B"/>
    <w:rsid w:val="00587812"/>
    <w:rsid w:val="00592BEA"/>
    <w:rsid w:val="005A5182"/>
    <w:rsid w:val="005B457B"/>
    <w:rsid w:val="005B48C3"/>
    <w:rsid w:val="005B6894"/>
    <w:rsid w:val="005B69CB"/>
    <w:rsid w:val="005C1642"/>
    <w:rsid w:val="005C5C5E"/>
    <w:rsid w:val="005D20FD"/>
    <w:rsid w:val="005D6D46"/>
    <w:rsid w:val="005D73BE"/>
    <w:rsid w:val="005D766D"/>
    <w:rsid w:val="005D784C"/>
    <w:rsid w:val="005D794F"/>
    <w:rsid w:val="005E09C4"/>
    <w:rsid w:val="005E173F"/>
    <w:rsid w:val="005E3E77"/>
    <w:rsid w:val="005E4582"/>
    <w:rsid w:val="005E501F"/>
    <w:rsid w:val="005E6AC1"/>
    <w:rsid w:val="005E7260"/>
    <w:rsid w:val="005F1235"/>
    <w:rsid w:val="005F23CF"/>
    <w:rsid w:val="005F301B"/>
    <w:rsid w:val="005F3A4B"/>
    <w:rsid w:val="005F3AB7"/>
    <w:rsid w:val="005F4047"/>
    <w:rsid w:val="006016B6"/>
    <w:rsid w:val="00602FBF"/>
    <w:rsid w:val="00603D92"/>
    <w:rsid w:val="006109DA"/>
    <w:rsid w:val="0061114A"/>
    <w:rsid w:val="00612493"/>
    <w:rsid w:val="00615ABB"/>
    <w:rsid w:val="00616D2A"/>
    <w:rsid w:val="00621B5F"/>
    <w:rsid w:val="00623945"/>
    <w:rsid w:val="00624450"/>
    <w:rsid w:val="006257A0"/>
    <w:rsid w:val="0062660D"/>
    <w:rsid w:val="00626B79"/>
    <w:rsid w:val="00631F61"/>
    <w:rsid w:val="0063235C"/>
    <w:rsid w:val="006327D5"/>
    <w:rsid w:val="00632AA8"/>
    <w:rsid w:val="00632BB6"/>
    <w:rsid w:val="00632E23"/>
    <w:rsid w:val="0064191F"/>
    <w:rsid w:val="00642F80"/>
    <w:rsid w:val="00645220"/>
    <w:rsid w:val="00646224"/>
    <w:rsid w:val="00646A66"/>
    <w:rsid w:val="006479A0"/>
    <w:rsid w:val="00647CC4"/>
    <w:rsid w:val="00647DA6"/>
    <w:rsid w:val="006519B3"/>
    <w:rsid w:val="00653CF6"/>
    <w:rsid w:val="006572D2"/>
    <w:rsid w:val="006602C6"/>
    <w:rsid w:val="006604E8"/>
    <w:rsid w:val="00662EDA"/>
    <w:rsid w:val="0066350F"/>
    <w:rsid w:val="006635BD"/>
    <w:rsid w:val="0066452A"/>
    <w:rsid w:val="006661C8"/>
    <w:rsid w:val="00667657"/>
    <w:rsid w:val="00671A02"/>
    <w:rsid w:val="00674266"/>
    <w:rsid w:val="00676682"/>
    <w:rsid w:val="0067694B"/>
    <w:rsid w:val="006840D7"/>
    <w:rsid w:val="00684DEB"/>
    <w:rsid w:val="00690198"/>
    <w:rsid w:val="0069437A"/>
    <w:rsid w:val="00697757"/>
    <w:rsid w:val="006A0D5F"/>
    <w:rsid w:val="006A1138"/>
    <w:rsid w:val="006A23B0"/>
    <w:rsid w:val="006A477F"/>
    <w:rsid w:val="006A7920"/>
    <w:rsid w:val="006B1989"/>
    <w:rsid w:val="006B257C"/>
    <w:rsid w:val="006B2607"/>
    <w:rsid w:val="006B2926"/>
    <w:rsid w:val="006B3F6D"/>
    <w:rsid w:val="006B4A6D"/>
    <w:rsid w:val="006B58D3"/>
    <w:rsid w:val="006B6802"/>
    <w:rsid w:val="006B6D8B"/>
    <w:rsid w:val="006B7289"/>
    <w:rsid w:val="006C1F07"/>
    <w:rsid w:val="006C2035"/>
    <w:rsid w:val="006C29F5"/>
    <w:rsid w:val="006C4408"/>
    <w:rsid w:val="006C4B3F"/>
    <w:rsid w:val="006C4D6B"/>
    <w:rsid w:val="006C5095"/>
    <w:rsid w:val="006C5A99"/>
    <w:rsid w:val="006C7575"/>
    <w:rsid w:val="006D5536"/>
    <w:rsid w:val="006E2144"/>
    <w:rsid w:val="006E2788"/>
    <w:rsid w:val="006E2A37"/>
    <w:rsid w:val="006F3DE0"/>
    <w:rsid w:val="006F5ECB"/>
    <w:rsid w:val="00701228"/>
    <w:rsid w:val="00701B9D"/>
    <w:rsid w:val="00703900"/>
    <w:rsid w:val="0070485E"/>
    <w:rsid w:val="007057E4"/>
    <w:rsid w:val="00706968"/>
    <w:rsid w:val="007118D2"/>
    <w:rsid w:val="007122C9"/>
    <w:rsid w:val="007123F1"/>
    <w:rsid w:val="007222F8"/>
    <w:rsid w:val="0072248B"/>
    <w:rsid w:val="007228E9"/>
    <w:rsid w:val="00725271"/>
    <w:rsid w:val="007268EB"/>
    <w:rsid w:val="0073122C"/>
    <w:rsid w:val="00735E58"/>
    <w:rsid w:val="007420AD"/>
    <w:rsid w:val="00743D9F"/>
    <w:rsid w:val="007465C1"/>
    <w:rsid w:val="00747044"/>
    <w:rsid w:val="0074725E"/>
    <w:rsid w:val="007475FB"/>
    <w:rsid w:val="00753259"/>
    <w:rsid w:val="00753528"/>
    <w:rsid w:val="00754904"/>
    <w:rsid w:val="00755485"/>
    <w:rsid w:val="00756B25"/>
    <w:rsid w:val="00757E24"/>
    <w:rsid w:val="0076311F"/>
    <w:rsid w:val="007642F7"/>
    <w:rsid w:val="00771DFE"/>
    <w:rsid w:val="00777841"/>
    <w:rsid w:val="007808F3"/>
    <w:rsid w:val="00782EFB"/>
    <w:rsid w:val="00783BF9"/>
    <w:rsid w:val="007849D2"/>
    <w:rsid w:val="00787FE4"/>
    <w:rsid w:val="00791A49"/>
    <w:rsid w:val="00791DB9"/>
    <w:rsid w:val="007A032F"/>
    <w:rsid w:val="007A207F"/>
    <w:rsid w:val="007A23D6"/>
    <w:rsid w:val="007A2749"/>
    <w:rsid w:val="007A4E20"/>
    <w:rsid w:val="007A6970"/>
    <w:rsid w:val="007A7364"/>
    <w:rsid w:val="007B2622"/>
    <w:rsid w:val="007B29A4"/>
    <w:rsid w:val="007B2CD4"/>
    <w:rsid w:val="007B42DD"/>
    <w:rsid w:val="007B4C1B"/>
    <w:rsid w:val="007B623F"/>
    <w:rsid w:val="007C1603"/>
    <w:rsid w:val="007C24A0"/>
    <w:rsid w:val="007C3564"/>
    <w:rsid w:val="007C4B0A"/>
    <w:rsid w:val="007C5CDF"/>
    <w:rsid w:val="007C5D02"/>
    <w:rsid w:val="007C7537"/>
    <w:rsid w:val="007D2BEF"/>
    <w:rsid w:val="007D2D10"/>
    <w:rsid w:val="007E4D45"/>
    <w:rsid w:val="007E5189"/>
    <w:rsid w:val="007E5423"/>
    <w:rsid w:val="007E5522"/>
    <w:rsid w:val="007E64F1"/>
    <w:rsid w:val="007F20E5"/>
    <w:rsid w:val="007F541B"/>
    <w:rsid w:val="007F56AF"/>
    <w:rsid w:val="007F6753"/>
    <w:rsid w:val="008059A4"/>
    <w:rsid w:val="008066AB"/>
    <w:rsid w:val="00811FDE"/>
    <w:rsid w:val="008121CA"/>
    <w:rsid w:val="00812487"/>
    <w:rsid w:val="00812C47"/>
    <w:rsid w:val="00814981"/>
    <w:rsid w:val="00816DDD"/>
    <w:rsid w:val="00817CF4"/>
    <w:rsid w:val="00820E89"/>
    <w:rsid w:val="00821288"/>
    <w:rsid w:val="0082260B"/>
    <w:rsid w:val="0083287A"/>
    <w:rsid w:val="00835EE4"/>
    <w:rsid w:val="00835EEF"/>
    <w:rsid w:val="00840C7C"/>
    <w:rsid w:val="00840FB9"/>
    <w:rsid w:val="00841650"/>
    <w:rsid w:val="008440D3"/>
    <w:rsid w:val="008444C6"/>
    <w:rsid w:val="00844672"/>
    <w:rsid w:val="00846DE5"/>
    <w:rsid w:val="00846E88"/>
    <w:rsid w:val="00847330"/>
    <w:rsid w:val="00850D1D"/>
    <w:rsid w:val="00850DDC"/>
    <w:rsid w:val="00851FB8"/>
    <w:rsid w:val="0085408D"/>
    <w:rsid w:val="00854414"/>
    <w:rsid w:val="0085441B"/>
    <w:rsid w:val="00855059"/>
    <w:rsid w:val="008615ED"/>
    <w:rsid w:val="0087209A"/>
    <w:rsid w:val="0087559E"/>
    <w:rsid w:val="00875CAC"/>
    <w:rsid w:val="00876264"/>
    <w:rsid w:val="00882D6C"/>
    <w:rsid w:val="00883A3E"/>
    <w:rsid w:val="00884A27"/>
    <w:rsid w:val="00887C2D"/>
    <w:rsid w:val="00891F0D"/>
    <w:rsid w:val="00892C9E"/>
    <w:rsid w:val="0089372E"/>
    <w:rsid w:val="00894A2D"/>
    <w:rsid w:val="008A0022"/>
    <w:rsid w:val="008A30CB"/>
    <w:rsid w:val="008A3B47"/>
    <w:rsid w:val="008A5473"/>
    <w:rsid w:val="008A5F48"/>
    <w:rsid w:val="008A6BC4"/>
    <w:rsid w:val="008A724F"/>
    <w:rsid w:val="008A7BEF"/>
    <w:rsid w:val="008B2E9D"/>
    <w:rsid w:val="008B3EBA"/>
    <w:rsid w:val="008B7449"/>
    <w:rsid w:val="008B7EA7"/>
    <w:rsid w:val="008B7FD6"/>
    <w:rsid w:val="008C119E"/>
    <w:rsid w:val="008C3A9B"/>
    <w:rsid w:val="008C58A8"/>
    <w:rsid w:val="008D23A0"/>
    <w:rsid w:val="008D6701"/>
    <w:rsid w:val="008D6C88"/>
    <w:rsid w:val="008D7163"/>
    <w:rsid w:val="008D7491"/>
    <w:rsid w:val="008E045A"/>
    <w:rsid w:val="008E325C"/>
    <w:rsid w:val="008E6E9D"/>
    <w:rsid w:val="008E6F6D"/>
    <w:rsid w:val="008F1413"/>
    <w:rsid w:val="008F16A5"/>
    <w:rsid w:val="008F3713"/>
    <w:rsid w:val="008F5F8E"/>
    <w:rsid w:val="008F608A"/>
    <w:rsid w:val="008F653E"/>
    <w:rsid w:val="008F6E46"/>
    <w:rsid w:val="008F728A"/>
    <w:rsid w:val="008F745E"/>
    <w:rsid w:val="008F7A1D"/>
    <w:rsid w:val="00901339"/>
    <w:rsid w:val="00905A63"/>
    <w:rsid w:val="0090687B"/>
    <w:rsid w:val="00910472"/>
    <w:rsid w:val="00912A61"/>
    <w:rsid w:val="00912E49"/>
    <w:rsid w:val="00913777"/>
    <w:rsid w:val="00914AA7"/>
    <w:rsid w:val="009157F4"/>
    <w:rsid w:val="009162A2"/>
    <w:rsid w:val="009203E4"/>
    <w:rsid w:val="00923AEA"/>
    <w:rsid w:val="00926B6C"/>
    <w:rsid w:val="009271E5"/>
    <w:rsid w:val="00927CEC"/>
    <w:rsid w:val="00930553"/>
    <w:rsid w:val="0093355B"/>
    <w:rsid w:val="009342DD"/>
    <w:rsid w:val="0093723B"/>
    <w:rsid w:val="00941BBE"/>
    <w:rsid w:val="00945352"/>
    <w:rsid w:val="00946E9F"/>
    <w:rsid w:val="00947E71"/>
    <w:rsid w:val="0095256B"/>
    <w:rsid w:val="00953D9B"/>
    <w:rsid w:val="00954420"/>
    <w:rsid w:val="0095499E"/>
    <w:rsid w:val="00955B00"/>
    <w:rsid w:val="0095684D"/>
    <w:rsid w:val="00965BE4"/>
    <w:rsid w:val="0096677F"/>
    <w:rsid w:val="0096792C"/>
    <w:rsid w:val="009747AE"/>
    <w:rsid w:val="00974949"/>
    <w:rsid w:val="00975EE0"/>
    <w:rsid w:val="009762CE"/>
    <w:rsid w:val="0097654B"/>
    <w:rsid w:val="00976679"/>
    <w:rsid w:val="00976D7B"/>
    <w:rsid w:val="00981A9C"/>
    <w:rsid w:val="0098329E"/>
    <w:rsid w:val="009846F0"/>
    <w:rsid w:val="009863B4"/>
    <w:rsid w:val="009868A4"/>
    <w:rsid w:val="00986AF7"/>
    <w:rsid w:val="0099055E"/>
    <w:rsid w:val="00992C66"/>
    <w:rsid w:val="00994316"/>
    <w:rsid w:val="009A625E"/>
    <w:rsid w:val="009B14AA"/>
    <w:rsid w:val="009B22D0"/>
    <w:rsid w:val="009B28E7"/>
    <w:rsid w:val="009B6A9A"/>
    <w:rsid w:val="009C0CAA"/>
    <w:rsid w:val="009C1895"/>
    <w:rsid w:val="009C2EC1"/>
    <w:rsid w:val="009C3458"/>
    <w:rsid w:val="009C6DCF"/>
    <w:rsid w:val="009C7AC2"/>
    <w:rsid w:val="009D308A"/>
    <w:rsid w:val="009D4A7F"/>
    <w:rsid w:val="009D6BC2"/>
    <w:rsid w:val="009E009E"/>
    <w:rsid w:val="009E3B1A"/>
    <w:rsid w:val="009E418B"/>
    <w:rsid w:val="009E5241"/>
    <w:rsid w:val="009E569E"/>
    <w:rsid w:val="009E5891"/>
    <w:rsid w:val="009E5E64"/>
    <w:rsid w:val="009E6CCD"/>
    <w:rsid w:val="009E7167"/>
    <w:rsid w:val="009F0E9D"/>
    <w:rsid w:val="009F25A8"/>
    <w:rsid w:val="009F38EA"/>
    <w:rsid w:val="009F3A82"/>
    <w:rsid w:val="009F5C6D"/>
    <w:rsid w:val="009F71CF"/>
    <w:rsid w:val="00A034D6"/>
    <w:rsid w:val="00A03C1D"/>
    <w:rsid w:val="00A07C65"/>
    <w:rsid w:val="00A105A2"/>
    <w:rsid w:val="00A13567"/>
    <w:rsid w:val="00A15590"/>
    <w:rsid w:val="00A17848"/>
    <w:rsid w:val="00A2427B"/>
    <w:rsid w:val="00A2498F"/>
    <w:rsid w:val="00A26B33"/>
    <w:rsid w:val="00A27453"/>
    <w:rsid w:val="00A32574"/>
    <w:rsid w:val="00A32E73"/>
    <w:rsid w:val="00A33B5C"/>
    <w:rsid w:val="00A43222"/>
    <w:rsid w:val="00A45A86"/>
    <w:rsid w:val="00A5387D"/>
    <w:rsid w:val="00A54F16"/>
    <w:rsid w:val="00A61381"/>
    <w:rsid w:val="00A619AC"/>
    <w:rsid w:val="00A63DC6"/>
    <w:rsid w:val="00A66332"/>
    <w:rsid w:val="00A66DF0"/>
    <w:rsid w:val="00A67917"/>
    <w:rsid w:val="00A72680"/>
    <w:rsid w:val="00A730A6"/>
    <w:rsid w:val="00A73A39"/>
    <w:rsid w:val="00A753BB"/>
    <w:rsid w:val="00A76AFD"/>
    <w:rsid w:val="00A7778D"/>
    <w:rsid w:val="00A80A00"/>
    <w:rsid w:val="00A816EC"/>
    <w:rsid w:val="00A854E6"/>
    <w:rsid w:val="00A86F98"/>
    <w:rsid w:val="00A92664"/>
    <w:rsid w:val="00A92A08"/>
    <w:rsid w:val="00A93698"/>
    <w:rsid w:val="00A9533C"/>
    <w:rsid w:val="00A95F54"/>
    <w:rsid w:val="00A97EBF"/>
    <w:rsid w:val="00AA2C84"/>
    <w:rsid w:val="00AB11A9"/>
    <w:rsid w:val="00AB2462"/>
    <w:rsid w:val="00AB38AA"/>
    <w:rsid w:val="00AB7A9C"/>
    <w:rsid w:val="00AC04E7"/>
    <w:rsid w:val="00AC0929"/>
    <w:rsid w:val="00AC0DE7"/>
    <w:rsid w:val="00AC383F"/>
    <w:rsid w:val="00AD43E6"/>
    <w:rsid w:val="00AD4C28"/>
    <w:rsid w:val="00AD5E2C"/>
    <w:rsid w:val="00AE13E5"/>
    <w:rsid w:val="00AE2855"/>
    <w:rsid w:val="00AE2B92"/>
    <w:rsid w:val="00AE404A"/>
    <w:rsid w:val="00AF3336"/>
    <w:rsid w:val="00AF6E46"/>
    <w:rsid w:val="00AF79E1"/>
    <w:rsid w:val="00B01AD4"/>
    <w:rsid w:val="00B01E2F"/>
    <w:rsid w:val="00B02AD7"/>
    <w:rsid w:val="00B02C40"/>
    <w:rsid w:val="00B04476"/>
    <w:rsid w:val="00B04C1F"/>
    <w:rsid w:val="00B06479"/>
    <w:rsid w:val="00B121B9"/>
    <w:rsid w:val="00B157B8"/>
    <w:rsid w:val="00B158A4"/>
    <w:rsid w:val="00B200B9"/>
    <w:rsid w:val="00B22196"/>
    <w:rsid w:val="00B267F2"/>
    <w:rsid w:val="00B331F5"/>
    <w:rsid w:val="00B36BF5"/>
    <w:rsid w:val="00B409C0"/>
    <w:rsid w:val="00B417E0"/>
    <w:rsid w:val="00B419E9"/>
    <w:rsid w:val="00B41DEC"/>
    <w:rsid w:val="00B41E17"/>
    <w:rsid w:val="00B42943"/>
    <w:rsid w:val="00B442B6"/>
    <w:rsid w:val="00B4466A"/>
    <w:rsid w:val="00B45063"/>
    <w:rsid w:val="00B46060"/>
    <w:rsid w:val="00B4608A"/>
    <w:rsid w:val="00B4758E"/>
    <w:rsid w:val="00B528DE"/>
    <w:rsid w:val="00B538D1"/>
    <w:rsid w:val="00B53968"/>
    <w:rsid w:val="00B54C78"/>
    <w:rsid w:val="00B57131"/>
    <w:rsid w:val="00B60095"/>
    <w:rsid w:val="00B609CE"/>
    <w:rsid w:val="00B64637"/>
    <w:rsid w:val="00B646B4"/>
    <w:rsid w:val="00B65F81"/>
    <w:rsid w:val="00B66032"/>
    <w:rsid w:val="00B668CE"/>
    <w:rsid w:val="00B73759"/>
    <w:rsid w:val="00B75CF6"/>
    <w:rsid w:val="00B76CD0"/>
    <w:rsid w:val="00B81F03"/>
    <w:rsid w:val="00B83623"/>
    <w:rsid w:val="00B83EDE"/>
    <w:rsid w:val="00B8444B"/>
    <w:rsid w:val="00B86558"/>
    <w:rsid w:val="00B905CB"/>
    <w:rsid w:val="00B92321"/>
    <w:rsid w:val="00B9362D"/>
    <w:rsid w:val="00B94589"/>
    <w:rsid w:val="00B9666D"/>
    <w:rsid w:val="00B97887"/>
    <w:rsid w:val="00BA114A"/>
    <w:rsid w:val="00BA2C71"/>
    <w:rsid w:val="00BA4959"/>
    <w:rsid w:val="00BA55D7"/>
    <w:rsid w:val="00BA66F2"/>
    <w:rsid w:val="00BB2C39"/>
    <w:rsid w:val="00BB3D1C"/>
    <w:rsid w:val="00BB5401"/>
    <w:rsid w:val="00BB5496"/>
    <w:rsid w:val="00BB6818"/>
    <w:rsid w:val="00BB7292"/>
    <w:rsid w:val="00BC3846"/>
    <w:rsid w:val="00BC6100"/>
    <w:rsid w:val="00BC6E06"/>
    <w:rsid w:val="00BC7C7B"/>
    <w:rsid w:val="00BD3FC6"/>
    <w:rsid w:val="00BD55CB"/>
    <w:rsid w:val="00BE128E"/>
    <w:rsid w:val="00BE1507"/>
    <w:rsid w:val="00BE19DA"/>
    <w:rsid w:val="00BE1CF5"/>
    <w:rsid w:val="00BE1F87"/>
    <w:rsid w:val="00BE4B7A"/>
    <w:rsid w:val="00BE7776"/>
    <w:rsid w:val="00BE779A"/>
    <w:rsid w:val="00BF17EA"/>
    <w:rsid w:val="00BF4A9F"/>
    <w:rsid w:val="00BF5D5A"/>
    <w:rsid w:val="00BF7B93"/>
    <w:rsid w:val="00C02576"/>
    <w:rsid w:val="00C02C5C"/>
    <w:rsid w:val="00C0728D"/>
    <w:rsid w:val="00C07A6D"/>
    <w:rsid w:val="00C107BF"/>
    <w:rsid w:val="00C11C31"/>
    <w:rsid w:val="00C13297"/>
    <w:rsid w:val="00C145C0"/>
    <w:rsid w:val="00C1667D"/>
    <w:rsid w:val="00C16735"/>
    <w:rsid w:val="00C16EDF"/>
    <w:rsid w:val="00C20272"/>
    <w:rsid w:val="00C20778"/>
    <w:rsid w:val="00C20A83"/>
    <w:rsid w:val="00C23459"/>
    <w:rsid w:val="00C238A2"/>
    <w:rsid w:val="00C36563"/>
    <w:rsid w:val="00C36B6B"/>
    <w:rsid w:val="00C36F50"/>
    <w:rsid w:val="00C3740C"/>
    <w:rsid w:val="00C421A5"/>
    <w:rsid w:val="00C424B7"/>
    <w:rsid w:val="00C46E00"/>
    <w:rsid w:val="00C5185E"/>
    <w:rsid w:val="00C51E25"/>
    <w:rsid w:val="00C53117"/>
    <w:rsid w:val="00C531E9"/>
    <w:rsid w:val="00C53CEF"/>
    <w:rsid w:val="00C556FD"/>
    <w:rsid w:val="00C619C4"/>
    <w:rsid w:val="00C624D2"/>
    <w:rsid w:val="00C631C9"/>
    <w:rsid w:val="00C65B6D"/>
    <w:rsid w:val="00C65F51"/>
    <w:rsid w:val="00C661CC"/>
    <w:rsid w:val="00C66C32"/>
    <w:rsid w:val="00C67BA2"/>
    <w:rsid w:val="00C67DAF"/>
    <w:rsid w:val="00C7049C"/>
    <w:rsid w:val="00C71736"/>
    <w:rsid w:val="00C7294E"/>
    <w:rsid w:val="00C72BB8"/>
    <w:rsid w:val="00C732E0"/>
    <w:rsid w:val="00C800C8"/>
    <w:rsid w:val="00C81BCB"/>
    <w:rsid w:val="00C81CFC"/>
    <w:rsid w:val="00C84262"/>
    <w:rsid w:val="00C85136"/>
    <w:rsid w:val="00C860B8"/>
    <w:rsid w:val="00C90B5D"/>
    <w:rsid w:val="00C92118"/>
    <w:rsid w:val="00C92FDC"/>
    <w:rsid w:val="00C94765"/>
    <w:rsid w:val="00C95A9D"/>
    <w:rsid w:val="00C96960"/>
    <w:rsid w:val="00C97421"/>
    <w:rsid w:val="00CA1B46"/>
    <w:rsid w:val="00CA24F5"/>
    <w:rsid w:val="00CA25CE"/>
    <w:rsid w:val="00CB2172"/>
    <w:rsid w:val="00CB23F6"/>
    <w:rsid w:val="00CB6950"/>
    <w:rsid w:val="00CC0E4A"/>
    <w:rsid w:val="00CC3786"/>
    <w:rsid w:val="00CC3F79"/>
    <w:rsid w:val="00CC42DD"/>
    <w:rsid w:val="00CC728F"/>
    <w:rsid w:val="00CC79E2"/>
    <w:rsid w:val="00CC7C32"/>
    <w:rsid w:val="00CD16A9"/>
    <w:rsid w:val="00CD1F81"/>
    <w:rsid w:val="00CD322C"/>
    <w:rsid w:val="00CD3CCB"/>
    <w:rsid w:val="00CD4D80"/>
    <w:rsid w:val="00CD67C3"/>
    <w:rsid w:val="00CD74D9"/>
    <w:rsid w:val="00CD7508"/>
    <w:rsid w:val="00CD7CF3"/>
    <w:rsid w:val="00CE053F"/>
    <w:rsid w:val="00CE5DFD"/>
    <w:rsid w:val="00CF0D8E"/>
    <w:rsid w:val="00CF3CFA"/>
    <w:rsid w:val="00D00815"/>
    <w:rsid w:val="00D01BFA"/>
    <w:rsid w:val="00D01F7D"/>
    <w:rsid w:val="00D03529"/>
    <w:rsid w:val="00D05348"/>
    <w:rsid w:val="00D06195"/>
    <w:rsid w:val="00D06B21"/>
    <w:rsid w:val="00D0796C"/>
    <w:rsid w:val="00D11DC9"/>
    <w:rsid w:val="00D1412C"/>
    <w:rsid w:val="00D15291"/>
    <w:rsid w:val="00D20AEA"/>
    <w:rsid w:val="00D21132"/>
    <w:rsid w:val="00D21371"/>
    <w:rsid w:val="00D23EAE"/>
    <w:rsid w:val="00D250BE"/>
    <w:rsid w:val="00D2540F"/>
    <w:rsid w:val="00D25705"/>
    <w:rsid w:val="00D25E63"/>
    <w:rsid w:val="00D267F1"/>
    <w:rsid w:val="00D30806"/>
    <w:rsid w:val="00D325C3"/>
    <w:rsid w:val="00D32641"/>
    <w:rsid w:val="00D337C8"/>
    <w:rsid w:val="00D33B07"/>
    <w:rsid w:val="00D35CF7"/>
    <w:rsid w:val="00D36232"/>
    <w:rsid w:val="00D37634"/>
    <w:rsid w:val="00D37853"/>
    <w:rsid w:val="00D438D7"/>
    <w:rsid w:val="00D44120"/>
    <w:rsid w:val="00D46C31"/>
    <w:rsid w:val="00D50C0A"/>
    <w:rsid w:val="00D51EEC"/>
    <w:rsid w:val="00D547E7"/>
    <w:rsid w:val="00D5779C"/>
    <w:rsid w:val="00D646BB"/>
    <w:rsid w:val="00D6511B"/>
    <w:rsid w:val="00D66FE7"/>
    <w:rsid w:val="00D670D0"/>
    <w:rsid w:val="00D71547"/>
    <w:rsid w:val="00D71DC5"/>
    <w:rsid w:val="00D72E70"/>
    <w:rsid w:val="00D75496"/>
    <w:rsid w:val="00D75F3C"/>
    <w:rsid w:val="00D76BCA"/>
    <w:rsid w:val="00D76E31"/>
    <w:rsid w:val="00D80C89"/>
    <w:rsid w:val="00D81327"/>
    <w:rsid w:val="00D868ED"/>
    <w:rsid w:val="00D871AC"/>
    <w:rsid w:val="00D87292"/>
    <w:rsid w:val="00D914F5"/>
    <w:rsid w:val="00D9233C"/>
    <w:rsid w:val="00D9589E"/>
    <w:rsid w:val="00D96902"/>
    <w:rsid w:val="00D97125"/>
    <w:rsid w:val="00D9778B"/>
    <w:rsid w:val="00DA5564"/>
    <w:rsid w:val="00DA604B"/>
    <w:rsid w:val="00DA6B20"/>
    <w:rsid w:val="00DB736E"/>
    <w:rsid w:val="00DB769B"/>
    <w:rsid w:val="00DB79E3"/>
    <w:rsid w:val="00DB7BC3"/>
    <w:rsid w:val="00DC0EBB"/>
    <w:rsid w:val="00DC249A"/>
    <w:rsid w:val="00DC3C6E"/>
    <w:rsid w:val="00DC3EA5"/>
    <w:rsid w:val="00DC424B"/>
    <w:rsid w:val="00DC6E3F"/>
    <w:rsid w:val="00DC7D53"/>
    <w:rsid w:val="00DD1CFB"/>
    <w:rsid w:val="00DD478F"/>
    <w:rsid w:val="00DD55E5"/>
    <w:rsid w:val="00DD7D6C"/>
    <w:rsid w:val="00DE0710"/>
    <w:rsid w:val="00DE13CF"/>
    <w:rsid w:val="00DE1CAF"/>
    <w:rsid w:val="00DE3CF6"/>
    <w:rsid w:val="00DE521D"/>
    <w:rsid w:val="00DF135D"/>
    <w:rsid w:val="00DF395B"/>
    <w:rsid w:val="00DF3AE6"/>
    <w:rsid w:val="00DF40D6"/>
    <w:rsid w:val="00DF4530"/>
    <w:rsid w:val="00DF4DE8"/>
    <w:rsid w:val="00DF60C0"/>
    <w:rsid w:val="00DF74D3"/>
    <w:rsid w:val="00E0002B"/>
    <w:rsid w:val="00E00CC9"/>
    <w:rsid w:val="00E02095"/>
    <w:rsid w:val="00E07631"/>
    <w:rsid w:val="00E079FB"/>
    <w:rsid w:val="00E07B75"/>
    <w:rsid w:val="00E14758"/>
    <w:rsid w:val="00E1515A"/>
    <w:rsid w:val="00E158F9"/>
    <w:rsid w:val="00E16E53"/>
    <w:rsid w:val="00E17D0D"/>
    <w:rsid w:val="00E17E79"/>
    <w:rsid w:val="00E21DBD"/>
    <w:rsid w:val="00E238C7"/>
    <w:rsid w:val="00E24919"/>
    <w:rsid w:val="00E24C5A"/>
    <w:rsid w:val="00E24D12"/>
    <w:rsid w:val="00E263FE"/>
    <w:rsid w:val="00E265F4"/>
    <w:rsid w:val="00E26FD0"/>
    <w:rsid w:val="00E277E2"/>
    <w:rsid w:val="00E3118F"/>
    <w:rsid w:val="00E319D2"/>
    <w:rsid w:val="00E336E2"/>
    <w:rsid w:val="00E37B67"/>
    <w:rsid w:val="00E40D15"/>
    <w:rsid w:val="00E41F36"/>
    <w:rsid w:val="00E420E7"/>
    <w:rsid w:val="00E44331"/>
    <w:rsid w:val="00E44707"/>
    <w:rsid w:val="00E4642A"/>
    <w:rsid w:val="00E471D0"/>
    <w:rsid w:val="00E476E5"/>
    <w:rsid w:val="00E50AB4"/>
    <w:rsid w:val="00E5146C"/>
    <w:rsid w:val="00E51C3D"/>
    <w:rsid w:val="00E54E10"/>
    <w:rsid w:val="00E56477"/>
    <w:rsid w:val="00E600C2"/>
    <w:rsid w:val="00E600E7"/>
    <w:rsid w:val="00E60CB0"/>
    <w:rsid w:val="00E613F2"/>
    <w:rsid w:val="00E6258B"/>
    <w:rsid w:val="00E63EED"/>
    <w:rsid w:val="00E65D3F"/>
    <w:rsid w:val="00E66A8B"/>
    <w:rsid w:val="00E71563"/>
    <w:rsid w:val="00E74DF9"/>
    <w:rsid w:val="00E75881"/>
    <w:rsid w:val="00E75C76"/>
    <w:rsid w:val="00E766C6"/>
    <w:rsid w:val="00E766FC"/>
    <w:rsid w:val="00E772A7"/>
    <w:rsid w:val="00E779F5"/>
    <w:rsid w:val="00E808E3"/>
    <w:rsid w:val="00E80CC4"/>
    <w:rsid w:val="00E84747"/>
    <w:rsid w:val="00E84FA8"/>
    <w:rsid w:val="00E870E5"/>
    <w:rsid w:val="00E925E1"/>
    <w:rsid w:val="00E93038"/>
    <w:rsid w:val="00E956D8"/>
    <w:rsid w:val="00E971A8"/>
    <w:rsid w:val="00E976ED"/>
    <w:rsid w:val="00EA013A"/>
    <w:rsid w:val="00EA0236"/>
    <w:rsid w:val="00EA44EA"/>
    <w:rsid w:val="00EA71F6"/>
    <w:rsid w:val="00EA7A05"/>
    <w:rsid w:val="00EB262F"/>
    <w:rsid w:val="00EC1608"/>
    <w:rsid w:val="00EC3E23"/>
    <w:rsid w:val="00EC48EC"/>
    <w:rsid w:val="00ED0335"/>
    <w:rsid w:val="00ED12B7"/>
    <w:rsid w:val="00ED13D6"/>
    <w:rsid w:val="00ED6527"/>
    <w:rsid w:val="00ED7CBA"/>
    <w:rsid w:val="00ED7E35"/>
    <w:rsid w:val="00EE09EF"/>
    <w:rsid w:val="00EE09FA"/>
    <w:rsid w:val="00EE62C5"/>
    <w:rsid w:val="00EE6E1D"/>
    <w:rsid w:val="00EE752B"/>
    <w:rsid w:val="00EF1F6A"/>
    <w:rsid w:val="00EF37E5"/>
    <w:rsid w:val="00EF3A9D"/>
    <w:rsid w:val="00EF4391"/>
    <w:rsid w:val="00EF7605"/>
    <w:rsid w:val="00F016C7"/>
    <w:rsid w:val="00F01D79"/>
    <w:rsid w:val="00F042CD"/>
    <w:rsid w:val="00F0540B"/>
    <w:rsid w:val="00F103CD"/>
    <w:rsid w:val="00F11D75"/>
    <w:rsid w:val="00F14A81"/>
    <w:rsid w:val="00F15969"/>
    <w:rsid w:val="00F1638E"/>
    <w:rsid w:val="00F16BE0"/>
    <w:rsid w:val="00F17B08"/>
    <w:rsid w:val="00F21799"/>
    <w:rsid w:val="00F22E2E"/>
    <w:rsid w:val="00F2572F"/>
    <w:rsid w:val="00F2612D"/>
    <w:rsid w:val="00F26570"/>
    <w:rsid w:val="00F2664D"/>
    <w:rsid w:val="00F34684"/>
    <w:rsid w:val="00F34E56"/>
    <w:rsid w:val="00F376D4"/>
    <w:rsid w:val="00F37727"/>
    <w:rsid w:val="00F37B3B"/>
    <w:rsid w:val="00F37E47"/>
    <w:rsid w:val="00F37FC3"/>
    <w:rsid w:val="00F41F21"/>
    <w:rsid w:val="00F44E76"/>
    <w:rsid w:val="00F45C5C"/>
    <w:rsid w:val="00F4606B"/>
    <w:rsid w:val="00F476FC"/>
    <w:rsid w:val="00F50BF0"/>
    <w:rsid w:val="00F51AE8"/>
    <w:rsid w:val="00F54A33"/>
    <w:rsid w:val="00F55217"/>
    <w:rsid w:val="00F57C47"/>
    <w:rsid w:val="00F603D9"/>
    <w:rsid w:val="00F60FB9"/>
    <w:rsid w:val="00F612F5"/>
    <w:rsid w:val="00F63BB2"/>
    <w:rsid w:val="00F64E49"/>
    <w:rsid w:val="00F65C9C"/>
    <w:rsid w:val="00F70BE3"/>
    <w:rsid w:val="00F74825"/>
    <w:rsid w:val="00F76443"/>
    <w:rsid w:val="00F76D86"/>
    <w:rsid w:val="00F76DF1"/>
    <w:rsid w:val="00F77423"/>
    <w:rsid w:val="00F80980"/>
    <w:rsid w:val="00F829A5"/>
    <w:rsid w:val="00F8506C"/>
    <w:rsid w:val="00F85F6F"/>
    <w:rsid w:val="00F861FD"/>
    <w:rsid w:val="00F87275"/>
    <w:rsid w:val="00F87AFB"/>
    <w:rsid w:val="00F87BBF"/>
    <w:rsid w:val="00F90B5A"/>
    <w:rsid w:val="00F91542"/>
    <w:rsid w:val="00F92627"/>
    <w:rsid w:val="00F9788F"/>
    <w:rsid w:val="00FA0BF7"/>
    <w:rsid w:val="00FA2910"/>
    <w:rsid w:val="00FA488D"/>
    <w:rsid w:val="00FA5604"/>
    <w:rsid w:val="00FA68E1"/>
    <w:rsid w:val="00FA7F23"/>
    <w:rsid w:val="00FB1055"/>
    <w:rsid w:val="00FB2976"/>
    <w:rsid w:val="00FB6F39"/>
    <w:rsid w:val="00FC2ABD"/>
    <w:rsid w:val="00FC3DB7"/>
    <w:rsid w:val="00FC54DF"/>
    <w:rsid w:val="00FC551D"/>
    <w:rsid w:val="00FC7575"/>
    <w:rsid w:val="00FD1150"/>
    <w:rsid w:val="00FD1C2B"/>
    <w:rsid w:val="00FD1CCD"/>
    <w:rsid w:val="00FD2ADC"/>
    <w:rsid w:val="00FD37D4"/>
    <w:rsid w:val="00FD5766"/>
    <w:rsid w:val="00FD5B1D"/>
    <w:rsid w:val="00FD62B1"/>
    <w:rsid w:val="00FD7769"/>
    <w:rsid w:val="00FE10B5"/>
    <w:rsid w:val="00FF0213"/>
    <w:rsid w:val="00FF0F00"/>
    <w:rsid w:val="00FF1BF5"/>
    <w:rsid w:val="00FF3621"/>
    <w:rsid w:val="00FF4E10"/>
    <w:rsid w:val="00FF5BD6"/>
    <w:rsid w:val="00FF7638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CBDD7F9"/>
  <w15:docId w15:val="{544B3FAE-3DE2-495F-A0A0-2F695107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3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440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B13B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57C47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440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B13BF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57C47"/>
    <w:rPr>
      <w:rFonts w:ascii="Cambria" w:hAnsi="Cambria" w:cs="Cambria"/>
      <w:i/>
      <w:iCs/>
      <w:color w:val="243F60"/>
      <w:sz w:val="24"/>
      <w:szCs w:val="24"/>
    </w:rPr>
  </w:style>
  <w:style w:type="table" w:styleId="a3">
    <w:name w:val="Table Grid"/>
    <w:basedOn w:val="a1"/>
    <w:uiPriority w:val="99"/>
    <w:rsid w:val="006D55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E64F1"/>
    <w:pPr>
      <w:ind w:left="720"/>
    </w:pPr>
  </w:style>
  <w:style w:type="paragraph" w:customStyle="1" w:styleId="ConsNormal">
    <w:name w:val="ConsNormal"/>
    <w:uiPriority w:val="99"/>
    <w:rsid w:val="002B13BF"/>
    <w:pPr>
      <w:widowControl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97">
    <w:name w:val="Font Style97"/>
    <w:uiPriority w:val="99"/>
    <w:rsid w:val="00CC3F79"/>
    <w:rPr>
      <w:rFonts w:ascii="Arial" w:hAnsi="Arial" w:cs="Arial"/>
      <w:color w:val="000000"/>
      <w:sz w:val="16"/>
      <w:szCs w:val="16"/>
    </w:rPr>
  </w:style>
  <w:style w:type="paragraph" w:styleId="a5">
    <w:name w:val="header"/>
    <w:basedOn w:val="a"/>
    <w:link w:val="a6"/>
    <w:uiPriority w:val="99"/>
    <w:rsid w:val="00CC3F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C3F79"/>
    <w:rPr>
      <w:sz w:val="24"/>
      <w:szCs w:val="24"/>
    </w:rPr>
  </w:style>
  <w:style w:type="paragraph" w:styleId="a7">
    <w:name w:val="footer"/>
    <w:basedOn w:val="a"/>
    <w:link w:val="a8"/>
    <w:uiPriority w:val="99"/>
    <w:rsid w:val="00CC3F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C3F79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755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87559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945352"/>
    <w:pPr>
      <w:spacing w:after="120"/>
    </w:pPr>
    <w:rPr>
      <w:rFonts w:ascii="Calibri" w:hAnsi="Calibri" w:cs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locked/>
    <w:rsid w:val="00945352"/>
    <w:rPr>
      <w:rFonts w:ascii="Calibri" w:eastAsia="Times New Roman" w:hAnsi="Calibri" w:cs="Calibri"/>
      <w:sz w:val="22"/>
      <w:szCs w:val="22"/>
      <w:lang w:eastAsia="en-US"/>
    </w:rPr>
  </w:style>
  <w:style w:type="paragraph" w:styleId="ad">
    <w:name w:val="Title"/>
    <w:basedOn w:val="a"/>
    <w:link w:val="ae"/>
    <w:uiPriority w:val="99"/>
    <w:qFormat/>
    <w:rsid w:val="00354FAA"/>
    <w:pPr>
      <w:autoSpaceDE w:val="0"/>
      <w:autoSpaceDN w:val="0"/>
      <w:jc w:val="center"/>
    </w:pPr>
    <w:rPr>
      <w:b/>
      <w:bCs/>
    </w:rPr>
  </w:style>
  <w:style w:type="character" w:customStyle="1" w:styleId="ae">
    <w:name w:val="Заголовок Знак"/>
    <w:basedOn w:val="a0"/>
    <w:link w:val="ad"/>
    <w:uiPriority w:val="99"/>
    <w:locked/>
    <w:rsid w:val="00354FAA"/>
    <w:rPr>
      <w:b/>
      <w:bCs/>
      <w:sz w:val="24"/>
      <w:szCs w:val="24"/>
    </w:rPr>
  </w:style>
  <w:style w:type="character" w:styleId="af">
    <w:name w:val="Hyperlink"/>
    <w:basedOn w:val="a0"/>
    <w:uiPriority w:val="99"/>
    <w:rsid w:val="00354FAA"/>
    <w:rPr>
      <w:color w:val="0000FF"/>
      <w:u w:val="single"/>
    </w:rPr>
  </w:style>
  <w:style w:type="paragraph" w:customStyle="1" w:styleId="af0">
    <w:name w:val="ненумерованный"/>
    <w:basedOn w:val="a"/>
    <w:uiPriority w:val="99"/>
    <w:rsid w:val="00354FAA"/>
    <w:pPr>
      <w:tabs>
        <w:tab w:val="left" w:pos="0"/>
      </w:tabs>
      <w:ind w:left="1134"/>
      <w:jc w:val="both"/>
    </w:pPr>
    <w:rPr>
      <w:color w:val="000000"/>
      <w:sz w:val="20"/>
      <w:szCs w:val="20"/>
    </w:rPr>
  </w:style>
  <w:style w:type="paragraph" w:styleId="3">
    <w:name w:val="Body Text Indent 3"/>
    <w:basedOn w:val="a"/>
    <w:link w:val="30"/>
    <w:uiPriority w:val="99"/>
    <w:rsid w:val="00A663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66332"/>
    <w:rPr>
      <w:sz w:val="16"/>
      <w:szCs w:val="16"/>
    </w:rPr>
  </w:style>
  <w:style w:type="character" w:styleId="af1">
    <w:name w:val="Strong"/>
    <w:basedOn w:val="a0"/>
    <w:uiPriority w:val="99"/>
    <w:qFormat/>
    <w:rsid w:val="007B623F"/>
    <w:rPr>
      <w:b/>
      <w:bCs/>
    </w:rPr>
  </w:style>
  <w:style w:type="character" w:styleId="af2">
    <w:name w:val="annotation reference"/>
    <w:basedOn w:val="a0"/>
    <w:uiPriority w:val="99"/>
    <w:semiHidden/>
    <w:rsid w:val="0004374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04374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043747"/>
  </w:style>
  <w:style w:type="paragraph" w:styleId="af5">
    <w:name w:val="annotation subject"/>
    <w:basedOn w:val="af3"/>
    <w:next w:val="af3"/>
    <w:link w:val="af6"/>
    <w:uiPriority w:val="99"/>
    <w:semiHidden/>
    <w:rsid w:val="0004374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locked/>
    <w:rsid w:val="00043747"/>
    <w:rPr>
      <w:b/>
      <w:bCs/>
    </w:rPr>
  </w:style>
  <w:style w:type="paragraph" w:customStyle="1" w:styleId="11">
    <w:name w:val="Абзац списка1"/>
    <w:basedOn w:val="a"/>
    <w:uiPriority w:val="99"/>
    <w:rsid w:val="009B22D0"/>
    <w:pPr>
      <w:ind w:left="720"/>
    </w:pPr>
  </w:style>
  <w:style w:type="paragraph" w:styleId="af7">
    <w:name w:val="footnote text"/>
    <w:basedOn w:val="a"/>
    <w:link w:val="af8"/>
    <w:uiPriority w:val="99"/>
    <w:semiHidden/>
    <w:rsid w:val="008615ED"/>
    <w:pPr>
      <w:autoSpaceDE w:val="0"/>
      <w:autoSpaceDN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8615ED"/>
  </w:style>
  <w:style w:type="character" w:styleId="af9">
    <w:name w:val="footnote reference"/>
    <w:basedOn w:val="a0"/>
    <w:uiPriority w:val="99"/>
    <w:semiHidden/>
    <w:rsid w:val="008615ED"/>
    <w:rPr>
      <w:vertAlign w:val="superscript"/>
    </w:rPr>
  </w:style>
  <w:style w:type="paragraph" w:customStyle="1" w:styleId="Style35">
    <w:name w:val="Style35"/>
    <w:basedOn w:val="a"/>
    <w:uiPriority w:val="99"/>
    <w:rsid w:val="006C4408"/>
    <w:pPr>
      <w:widowControl w:val="0"/>
      <w:autoSpaceDE w:val="0"/>
      <w:autoSpaceDN w:val="0"/>
      <w:adjustRightInd w:val="0"/>
      <w:spacing w:line="379" w:lineRule="exact"/>
      <w:jc w:val="both"/>
    </w:pPr>
  </w:style>
  <w:style w:type="character" w:customStyle="1" w:styleId="ca-211">
    <w:name w:val="ca-211"/>
    <w:uiPriority w:val="99"/>
    <w:rsid w:val="00F57C47"/>
    <w:rPr>
      <w:rFonts w:ascii="Times New Roman" w:hAnsi="Times New Roman" w:cs="Times New Roman"/>
      <w:i/>
      <w:iCs/>
      <w:sz w:val="24"/>
      <w:szCs w:val="24"/>
    </w:rPr>
  </w:style>
  <w:style w:type="paragraph" w:customStyle="1" w:styleId="pa-45">
    <w:name w:val="pa-45"/>
    <w:basedOn w:val="a"/>
    <w:uiPriority w:val="99"/>
    <w:rsid w:val="00F57C47"/>
    <w:pPr>
      <w:spacing w:line="280" w:lineRule="atLeast"/>
      <w:jc w:val="center"/>
    </w:pPr>
    <w:rPr>
      <w:lang w:val="en-US" w:eastAsia="en-US"/>
    </w:rPr>
  </w:style>
  <w:style w:type="character" w:customStyle="1" w:styleId="ca-01">
    <w:name w:val="ca-01"/>
    <w:uiPriority w:val="99"/>
    <w:rsid w:val="00F57C47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ConsPlusNormal">
    <w:name w:val="ConsPlusNormal"/>
    <w:uiPriority w:val="99"/>
    <w:rsid w:val="0044407E"/>
    <w:pPr>
      <w:autoSpaceDE w:val="0"/>
      <w:autoSpaceDN w:val="0"/>
      <w:adjustRightInd w:val="0"/>
    </w:pPr>
    <w:rPr>
      <w:sz w:val="20"/>
      <w:szCs w:val="20"/>
      <w:lang w:val="en-US" w:eastAsia="en-US"/>
    </w:rPr>
  </w:style>
  <w:style w:type="paragraph" w:customStyle="1" w:styleId="21">
    <w:name w:val="Абзац списка2"/>
    <w:basedOn w:val="a"/>
    <w:uiPriority w:val="99"/>
    <w:rsid w:val="00B9666D"/>
    <w:pPr>
      <w:ind w:left="720"/>
    </w:pPr>
  </w:style>
  <w:style w:type="paragraph" w:customStyle="1" w:styleId="Default">
    <w:name w:val="Default"/>
    <w:uiPriority w:val="99"/>
    <w:rsid w:val="00D3080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a0"/>
    <w:uiPriority w:val="99"/>
    <w:rsid w:val="00D30806"/>
    <w:rPr>
      <w:rFonts w:ascii="ArialMT" w:hAnsi="ArialMT" w:cs="ArialMT"/>
      <w:color w:val="000000"/>
      <w:sz w:val="20"/>
      <w:szCs w:val="20"/>
    </w:rPr>
  </w:style>
  <w:style w:type="character" w:customStyle="1" w:styleId="ca-210">
    <w:name w:val="ca-210"/>
    <w:uiPriority w:val="99"/>
    <w:rsid w:val="003C3D27"/>
    <w:rPr>
      <w:rFonts w:ascii="Times New Roman" w:hAnsi="Times New Roman" w:cs="Times New Roman"/>
      <w:sz w:val="24"/>
      <w:szCs w:val="24"/>
    </w:rPr>
  </w:style>
  <w:style w:type="paragraph" w:customStyle="1" w:styleId="pa-20">
    <w:name w:val="pa-20"/>
    <w:basedOn w:val="a"/>
    <w:uiPriority w:val="99"/>
    <w:rsid w:val="003C3D27"/>
    <w:pPr>
      <w:spacing w:line="280" w:lineRule="atLeast"/>
      <w:jc w:val="both"/>
    </w:pPr>
    <w:rPr>
      <w:lang w:val="en-US" w:eastAsia="en-US"/>
    </w:rPr>
  </w:style>
  <w:style w:type="character" w:styleId="afa">
    <w:name w:val="endnote reference"/>
    <w:basedOn w:val="a0"/>
    <w:uiPriority w:val="99"/>
    <w:semiHidden/>
    <w:rsid w:val="000934C9"/>
    <w:rPr>
      <w:vertAlign w:val="superscript"/>
    </w:rPr>
  </w:style>
  <w:style w:type="paragraph" w:styleId="afb">
    <w:name w:val="endnote text"/>
    <w:basedOn w:val="a"/>
    <w:link w:val="afc"/>
    <w:uiPriority w:val="99"/>
    <w:semiHidden/>
    <w:rsid w:val="000934C9"/>
    <w:rPr>
      <w:sz w:val="20"/>
      <w:szCs w:val="20"/>
      <w:lang w:val="en-US" w:eastAsia="en-US"/>
    </w:rPr>
  </w:style>
  <w:style w:type="character" w:customStyle="1" w:styleId="afc">
    <w:name w:val="Текст концевой сноски Знак"/>
    <w:basedOn w:val="a0"/>
    <w:link w:val="afb"/>
    <w:uiPriority w:val="99"/>
    <w:locked/>
    <w:rsid w:val="000934C9"/>
    <w:rPr>
      <w:lang w:val="en-US" w:eastAsia="en-US"/>
    </w:rPr>
  </w:style>
  <w:style w:type="paragraph" w:styleId="afd">
    <w:name w:val="Revision"/>
    <w:hidden/>
    <w:uiPriority w:val="99"/>
    <w:semiHidden/>
    <w:rsid w:val="00F14A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01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3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№8</vt:lpstr>
    </vt:vector>
  </TitlesOfParts>
  <Company>pkb</Company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№8</dc:title>
  <dc:subject/>
  <dc:creator>user</dc:creator>
  <cp:keywords/>
  <dc:description/>
  <cp:lastModifiedBy>Порох Елена Александровна</cp:lastModifiedBy>
  <cp:revision>30</cp:revision>
  <cp:lastPrinted>2023-04-05T10:56:00Z</cp:lastPrinted>
  <dcterms:created xsi:type="dcterms:W3CDTF">2023-04-04T15:52:00Z</dcterms:created>
  <dcterms:modified xsi:type="dcterms:W3CDTF">2023-04-05T11:10:00Z</dcterms:modified>
</cp:coreProperties>
</file>