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  <w:lang w:val="en-US"/>
        </w:rPr>
      </w:pPr>
      <w:bookmarkStart w:id="0" w:name="_GoBack"/>
      <w:bookmarkEnd w:id="0"/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  <w:lang w:val="en-US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  <w:lang w:val="en-US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 xml:space="preserve">                                        </w:t>
      </w:r>
      <w:r w:rsidR="00082D9C">
        <w:rPr>
          <w:rFonts w:ascii="Courier New" w:hAnsi="Courier New" w:cs="Courier New"/>
          <w:b/>
          <w:sz w:val="10"/>
          <w:szCs w:val="10"/>
        </w:rPr>
        <w:t xml:space="preserve"> </w:t>
      </w: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 xml:space="preserve">                                 </w:t>
      </w: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</w:t>
      </w:r>
      <w:r w:rsidR="00C36946" w:rsidRPr="00082D9C">
        <w:rPr>
          <w:rFonts w:ascii="Courier New" w:hAnsi="Courier New" w:cs="Courier New"/>
          <w:b/>
          <w:sz w:val="10"/>
          <w:szCs w:val="10"/>
        </w:rPr>
        <w:t xml:space="preserve">  </w:t>
      </w:r>
      <w:r w:rsidRPr="00082D9C">
        <w:rPr>
          <w:rFonts w:ascii="Courier New" w:hAnsi="Courier New" w:cs="Courier New"/>
          <w:b/>
          <w:sz w:val="10"/>
          <w:szCs w:val="10"/>
        </w:rPr>
        <w:t xml:space="preserve">   </w:t>
      </w:r>
      <w:r w:rsidR="00082D9C">
        <w:rPr>
          <w:rFonts w:ascii="Courier New" w:hAnsi="Courier New" w:cs="Courier New"/>
          <w:b/>
          <w:sz w:val="10"/>
          <w:szCs w:val="10"/>
        </w:rPr>
        <w:t xml:space="preserve"> </w:t>
      </w:r>
      <w:r w:rsidRPr="00082D9C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|Код территории|Код кредитной организации (филиала)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по ОКАТО    +----------------+---------------------+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            |    по ОКПО     |   регистрационный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            |                |       номер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              |                |(/порядковый номер)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+--------------+----------------+---------------------+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|45296559      |70140300        |      3436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+--------------+----------------+---------------------+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 w:rsidP="00C3694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БУХГАЛТЕРСКИЙ БАЛАНС</w:t>
      </w:r>
    </w:p>
    <w:p w:rsidR="00B5541A" w:rsidRPr="00082D9C" w:rsidRDefault="00B5541A" w:rsidP="00C3694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B5541A" w:rsidRPr="00082D9C" w:rsidRDefault="00B5541A" w:rsidP="00C3694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за  1-ый квартал 2019г</w:t>
      </w:r>
      <w:r w:rsidR="00C36946" w:rsidRPr="00082D9C">
        <w:rPr>
          <w:rFonts w:ascii="Courier New" w:hAnsi="Courier New" w:cs="Courier New"/>
          <w:b/>
          <w:sz w:val="10"/>
          <w:szCs w:val="10"/>
        </w:rPr>
        <w:t>.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082D9C">
        <w:rPr>
          <w:rFonts w:ascii="Courier New" w:hAnsi="Courier New" w:cs="Courier New"/>
          <w:b/>
          <w:sz w:val="10"/>
          <w:szCs w:val="10"/>
        </w:rPr>
        <w:tab/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082D9C">
        <w:rPr>
          <w:rFonts w:ascii="Courier New" w:hAnsi="Courier New" w:cs="Courier New"/>
          <w:b/>
          <w:bCs/>
          <w:sz w:val="10"/>
          <w:szCs w:val="10"/>
        </w:rPr>
        <w:t>Полное или сокращенное фирменное наименование кредитной организации</w:t>
      </w: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082D9C">
        <w:rPr>
          <w:rFonts w:ascii="Courier New" w:hAnsi="Courier New" w:cs="Courier New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082D9C">
        <w:rPr>
          <w:rFonts w:ascii="Courier New" w:hAnsi="Courier New" w:cs="Courier New"/>
          <w:b/>
          <w:bCs/>
          <w:sz w:val="10"/>
          <w:szCs w:val="10"/>
        </w:rPr>
        <w:t>Адрес (место нахождения) кредитной организации 115280, г.Москва, ул. Ленинская Слобода, д.19, стр.1.</w:t>
      </w: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C36946" w:rsidRPr="00082D9C" w:rsidRDefault="00C36946" w:rsidP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</w:t>
      </w:r>
      <w:r w:rsidR="00B5541A" w:rsidRPr="00082D9C">
        <w:rPr>
          <w:rFonts w:ascii="Courier New" w:hAnsi="Courier New" w:cs="Courier New"/>
          <w:b/>
          <w:sz w:val="10"/>
          <w:szCs w:val="10"/>
        </w:rPr>
        <w:t>Код формы по ОКУД 0409806</w:t>
      </w:r>
    </w:p>
    <w:p w:rsidR="00B5541A" w:rsidRPr="00082D9C" w:rsidRDefault="00C369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Pr="00082D9C">
        <w:rPr>
          <w:rFonts w:ascii="Courier New" w:hAnsi="Courier New" w:cs="Courier New"/>
          <w:b/>
          <w:sz w:val="10"/>
          <w:szCs w:val="10"/>
        </w:rPr>
        <w:tab/>
      </w:r>
      <w:r w:rsidR="00B5541A" w:rsidRPr="00082D9C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Квартальная (Годовая)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|Номер |            Наименование статьи                          |            Номер             |        Данные          | Данные за предыдущий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пояснений           |  за отчетный период,   |отчетный год, тыс. руб.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 тыс. руб.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3              |           4            |            5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                       I. АКТИВЫ                                                                                   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     |Денежные средства                                        |5.1,8                         |                  219384|                  229310|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     |Средства кредитной организации в Центральном банке       |5.1                           |                  197953|                  601116|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|2.1   |Обязательные резервы                                     |                              |                   28867|                   24434|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     |Средства  в кредитных организациях                       |5.1                           |                  866704|                 1257086|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|4     |Финансовые активы, оцениваемые по справедливой           |5.2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|5     |Чистая  ссудная задолженность,                           |5.3                           |                 1880335|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|оцениваемая по амортизированной стоимости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|5а    |Чистая ссудная задолженность                             |                              |                       0|                 1859296|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|6     |Чистые вложения в финансовые активы, оцениваемые по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|справедливой стоимости через прочий совокупный доход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|6а    |Чистые вложения в ценные бумаги и другие финансовые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|активы, имеющиеся в наличии для продажи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|7     |Чистые вложения в ценные бумаги и иные финансовые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|активы, оцениваемые по амортизированной стоимости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|(кроме ссудной задолженности)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|7а    |Чистые вложения в ценные бумаги, удерживаемые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|до погашения              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|8     |Инвестиции в дочерние и зависимые организации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|9     |Требование по текущему налогу на прибыль                 |                              |                       0|                    2500|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|10    |Отложенный налоговый актив                               |                              |                   13200|                   13200|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|11    |Основные средства, нематериальные активы и материальные  |5.5                           |                    3124|                    3436|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|запасы                    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|12    |Долгосрочные активы, предназначенные для продажи         |5.5                           |                    3027|                    3027|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|13    |Прочие активы                                            |5.8                           |                   90390|                  130354|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|14    |Всего активов                                            |3.1                           |                 3274117|                 4099325|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                       II. ПАССИВЫ                                                                                 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|15    |Кредиты, депозиты и прочие средства Центрального банка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|16    |Средства клиентов, оцениваемые по                        |                              |                 1908126|                 2812463|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|амортизированной стоимости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|16.1  |средства кредитных  организаций                          |5.10                          |                       9|                  150004|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|16.2  |средства клиентов, не являющихся кредитными организациями|5.11                          |                 1908117|                 2662459|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|16.2.1|вклады (средства) физических лиц в том числе             |                              |                   39427|                   53705|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|17    |Финансовые обязательства, оцениваемые по справедливой    |5.12                          |                    1501|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|17.1  |вклады (средства) физических лиц, в том числе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|18    |Выпущенные долговые ценные бумаги                        |5.13                          |                   26685|                   13040|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|18.1  |оцениваемые по справедливой стоимости        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|через прибыль или убыток  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|18.2  |оцениваемые по амортизированной стоимости                |                              |                   26685|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|19    |Обязательства по текущему налогу на прибыль              |                              |                       0|                   15081|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|20    |Отложенные налоговые обязательства           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|21    |Прочие обязательства                                     |5.14                          |                   48659|                   23688|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|22    |Резервы  на возможные потери по условным обязательствам  |                              |                   29429|                   31757|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|кредитного характера, прочим возможным потерям и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|операциям с резидентами офшорных зон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|23    |Всего обязательств                                       |3.1                           |                 2014400|                 2896029|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                       III. ИСТОЧНИКИ СОБСТВЕННЫХ СРЕДСТВ                                                          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|24    |Средства акционеров (участников)                         |5.17,10                       |                  340800|                  340800|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|25    |Собственные акции (доли), выкупленные у акционеров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|(участников)              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|26    |Эмиссионный доход                            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|27    |Резервный фонд                                           |10                            |                   29073|                   29073|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|28    |Переоценка по справедливой стоимости финансовых активов,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|оцениваемых по справедливой стоимости через прочий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|совокупный доход, уменьшенная на отложенное налоговое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|обязательство (увеличенная на отложенный налоговый актив)|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|29    |Переоценка основных средств и нематериальных активов,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|уменьшенная на отложенное налоговое обязательство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|30    |Переоценка обязательств (требований) по выплате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|долгосрочных вознаграждений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|31    |Переоценка инструментов хеджирования         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|32    |Денежные средства безвозмездного финансирования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|(вклады в имущество)                                    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|33    |Изменение справедливой стоимости финансового 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|обязательства, обусловленное изменением кредитного риска |                              |                        |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|34    |Оценочные резервы под ожидаемые кредитные убытки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|35    |Неиспользованная прибыль (убыток)                        |3.1                           |                  889844|                  833423|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|36    |Всего источников собственных средств                     |3.1                           |                 1259717|                 1203296|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                             IV. ВНЕБАЛАНСОВЫЕ ОБЯЗАТЕЛЬСТВА                                                                                     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|37    |Безотзывные обязательства кредитной  организации         |                              |                 1441212|                 1943647|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|38    |Выданные кредитной организацией гарантии и поручительства|5.15                          |                 4045673|                 4570181|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|39    |Условные обязательства некредитного характера            |                              |                       0|                       0|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Исполнитель                                                 Аминова О.Н.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Телефон:(495)276-0616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82D9C">
        <w:rPr>
          <w:rFonts w:ascii="Courier New" w:hAnsi="Courier New" w:cs="Courier New"/>
          <w:b/>
          <w:sz w:val="10"/>
          <w:szCs w:val="10"/>
        </w:rPr>
        <w:t>16 мая 2019г</w:t>
      </w: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B5541A" w:rsidRPr="00082D9C" w:rsidRDefault="00B554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sectPr w:rsidR="00B5541A" w:rsidRPr="00082D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46"/>
    <w:rsid w:val="00082D9C"/>
    <w:rsid w:val="00B5541A"/>
    <w:rsid w:val="00B80C50"/>
    <w:rsid w:val="00C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A013BDA1-CBF6-D446-A281-D63CEEA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3292</Words>
  <Characters>18770</Characters>
  <Application>Microsoft Office Word</Application>
  <DocSecurity>0</DocSecurity>
  <Lines>156</Lines>
  <Paragraphs>44</Paragraphs>
  <ScaleCrop>false</ScaleCrop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2</cp:revision>
  <cp:lastPrinted>2019-05-16T16:50:00Z</cp:lastPrinted>
  <dcterms:created xsi:type="dcterms:W3CDTF">2019-05-17T11:03:00Z</dcterms:created>
  <dcterms:modified xsi:type="dcterms:W3CDTF">2019-05-17T11:03:00Z</dcterms:modified>
</cp:coreProperties>
</file>