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257A6" w14:textId="77777777" w:rsidR="00A26799" w:rsidRDefault="00A26799" w:rsidP="00D528F4">
      <w:pPr>
        <w:pStyle w:val="2"/>
        <w:jc w:val="left"/>
        <w:rPr>
          <w:rFonts w:ascii="Times New Roman" w:hAnsi="Times New Roman"/>
          <w:color w:val="000000"/>
          <w:sz w:val="22"/>
          <w:szCs w:val="22"/>
        </w:rPr>
      </w:pPr>
      <w:bookmarkStart w:id="0" w:name="_GoBack"/>
      <w:bookmarkEnd w:id="0"/>
    </w:p>
    <w:p w14:paraId="5AF97536" w14:textId="77777777" w:rsidR="00BF2AF2" w:rsidRPr="00BF2AF2" w:rsidRDefault="00BF2AF2" w:rsidP="00BF2AF2"/>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BE6947" w:rsidRPr="00AE32F3" w14:paraId="06788775" w14:textId="77777777" w:rsidTr="00CB2583">
        <w:trPr>
          <w:trHeight w:val="2866"/>
        </w:trPr>
        <w:tc>
          <w:tcPr>
            <w:tcW w:w="4926" w:type="dxa"/>
            <w:shd w:val="clear" w:color="auto" w:fill="auto"/>
          </w:tcPr>
          <w:p w14:paraId="2F1286D7" w14:textId="77777777" w:rsidR="00BE6947" w:rsidRDefault="00BE6947" w:rsidP="00FD59C4">
            <w:pPr>
              <w:pStyle w:val="ab"/>
              <w:ind w:left="5386" w:hanging="5386"/>
              <w:rPr>
                <w:szCs w:val="22"/>
              </w:rPr>
            </w:pPr>
            <w:r>
              <w:rPr>
                <w:szCs w:val="22"/>
              </w:rPr>
              <w:t>Расчет полной стоимости кредита</w:t>
            </w:r>
          </w:p>
          <w:p w14:paraId="74CBA0FF" w14:textId="77777777" w:rsidR="00BE6947" w:rsidRDefault="00BE6947" w:rsidP="00FD59C4">
            <w:pPr>
              <w:pStyle w:val="ab"/>
              <w:ind w:left="5386" w:hanging="5386"/>
              <w:rPr>
                <w:szCs w:val="22"/>
              </w:rPr>
            </w:pPr>
          </w:p>
          <w:p w14:paraId="42EC4DFF" w14:textId="77777777" w:rsidR="00BE6947" w:rsidRDefault="00BE6947" w:rsidP="00FD59C4">
            <w:pPr>
              <w:pStyle w:val="ab"/>
              <w:ind w:left="5386" w:hanging="5386"/>
              <w:rPr>
                <w:szCs w:val="22"/>
              </w:rPr>
            </w:pPr>
          </w:p>
          <w:p w14:paraId="7E79171C" w14:textId="77777777" w:rsidR="00BE6947" w:rsidRPr="007A7F90" w:rsidRDefault="00BE6947" w:rsidP="00FD59C4">
            <w:pPr>
              <w:pStyle w:val="ab"/>
              <w:ind w:left="5386" w:hanging="5386"/>
              <w:rPr>
                <w:szCs w:val="22"/>
              </w:rPr>
            </w:pPr>
          </w:p>
        </w:tc>
      </w:tr>
    </w:tbl>
    <w:p w14:paraId="58F157C3" w14:textId="77777777" w:rsidR="00D80354" w:rsidRPr="00FD7433" w:rsidRDefault="00D80354" w:rsidP="00D80354">
      <w:pPr>
        <w:ind w:firstLine="540"/>
        <w:jc w:val="both"/>
        <w:rPr>
          <w:b/>
          <w:sz w:val="22"/>
          <w:szCs w:val="22"/>
        </w:rPr>
      </w:pPr>
    </w:p>
    <w:p w14:paraId="3DC0BFE3" w14:textId="77777777" w:rsidR="00D80354" w:rsidRPr="00FD7433" w:rsidRDefault="00D80354" w:rsidP="00D80354">
      <w:pPr>
        <w:jc w:val="center"/>
        <w:rPr>
          <w:sz w:val="22"/>
          <w:szCs w:val="22"/>
        </w:rPr>
      </w:pPr>
      <w:r w:rsidRPr="00FD7433">
        <w:rPr>
          <w:b/>
          <w:sz w:val="22"/>
          <w:szCs w:val="22"/>
        </w:rPr>
        <w:t>ИНДИВИДУАЛЬНЫЕ УСЛОВИЯ ДОГОВОРА ПОТРЕБИТЕЛЬСКОГО КРЕДИТА</w:t>
      </w:r>
      <w:r w:rsidR="008B39BF">
        <w:rPr>
          <w:b/>
          <w:sz w:val="22"/>
          <w:szCs w:val="22"/>
        </w:rPr>
        <w:t xml:space="preserve"> № __</w:t>
      </w:r>
    </w:p>
    <w:p w14:paraId="268E3E75" w14:textId="77777777" w:rsidR="008F2BD5" w:rsidRPr="00FD7433" w:rsidRDefault="008F2BD5">
      <w:pPr>
        <w:pStyle w:val="a8"/>
        <w:rPr>
          <w:szCs w:val="22"/>
        </w:rPr>
      </w:pPr>
      <w:r w:rsidRPr="00FD7433">
        <w:rPr>
          <w:szCs w:val="22"/>
        </w:rPr>
        <w:t>г. Москва</w:t>
      </w:r>
      <w:r w:rsidR="00567DAC" w:rsidRPr="00FD7433">
        <w:rPr>
          <w:szCs w:val="22"/>
        </w:rPr>
        <w:tab/>
      </w:r>
      <w:r w:rsidR="00567DAC" w:rsidRPr="00FD7433">
        <w:rPr>
          <w:szCs w:val="22"/>
        </w:rPr>
        <w:tab/>
      </w:r>
      <w:r w:rsidR="00567DAC" w:rsidRPr="00FD7433">
        <w:rPr>
          <w:szCs w:val="22"/>
        </w:rPr>
        <w:tab/>
      </w:r>
      <w:r w:rsidR="00567DAC" w:rsidRPr="00FD7433">
        <w:rPr>
          <w:szCs w:val="22"/>
        </w:rPr>
        <w:tab/>
      </w:r>
      <w:r w:rsidR="00567DAC" w:rsidRPr="00FD7433">
        <w:rPr>
          <w:szCs w:val="22"/>
        </w:rPr>
        <w:tab/>
      </w:r>
      <w:r w:rsidR="00567DAC" w:rsidRPr="00FD7433">
        <w:rPr>
          <w:szCs w:val="22"/>
        </w:rPr>
        <w:tab/>
      </w:r>
      <w:r w:rsidR="00567DAC" w:rsidRPr="00FD7433">
        <w:rPr>
          <w:szCs w:val="22"/>
        </w:rPr>
        <w:tab/>
      </w:r>
      <w:r w:rsidR="00567DAC" w:rsidRPr="00FD7433">
        <w:rPr>
          <w:szCs w:val="22"/>
        </w:rPr>
        <w:tab/>
      </w:r>
      <w:r w:rsidR="00FD7433">
        <w:rPr>
          <w:szCs w:val="22"/>
        </w:rPr>
        <w:tab/>
      </w:r>
      <w:r w:rsidR="00D528F4">
        <w:rPr>
          <w:szCs w:val="22"/>
        </w:rPr>
        <w:t xml:space="preserve"> </w:t>
      </w:r>
      <w:r w:rsidR="00BE6947" w:rsidRPr="00FD7433">
        <w:rPr>
          <w:szCs w:val="22"/>
        </w:rPr>
        <w:t>_______________</w:t>
      </w:r>
    </w:p>
    <w:p w14:paraId="39FEE3EC" w14:textId="77777777" w:rsidR="00CC426B" w:rsidRPr="00FD7433" w:rsidRDefault="00CC426B">
      <w:pPr>
        <w:jc w:val="both"/>
        <w:rPr>
          <w:sz w:val="22"/>
          <w:szCs w:val="22"/>
        </w:rPr>
      </w:pPr>
    </w:p>
    <w:p w14:paraId="027AB146" w14:textId="77777777" w:rsidR="003D2F40" w:rsidRDefault="00727AE3" w:rsidP="003D2F40">
      <w:pPr>
        <w:ind w:firstLine="540"/>
        <w:jc w:val="both"/>
        <w:rPr>
          <w:sz w:val="22"/>
          <w:szCs w:val="22"/>
        </w:rPr>
      </w:pPr>
      <w:r w:rsidRPr="00FD7433">
        <w:rPr>
          <w:sz w:val="22"/>
          <w:szCs w:val="22"/>
        </w:rPr>
        <w:t xml:space="preserve">«Первый Клиентский </w:t>
      </w:r>
      <w:r w:rsidR="008F2BD5" w:rsidRPr="00FD7433">
        <w:rPr>
          <w:sz w:val="22"/>
          <w:szCs w:val="22"/>
        </w:rPr>
        <w:t>Банк»</w:t>
      </w:r>
      <w:r w:rsidRPr="00FD7433">
        <w:rPr>
          <w:sz w:val="22"/>
          <w:szCs w:val="22"/>
        </w:rPr>
        <w:t xml:space="preserve"> (</w:t>
      </w:r>
      <w:r w:rsidR="008F2BD5" w:rsidRPr="00FD7433">
        <w:rPr>
          <w:sz w:val="22"/>
          <w:szCs w:val="22"/>
        </w:rPr>
        <w:t xml:space="preserve">Общество с ограниченной ответственностью), именуемый в дальнейшем «Банк», в лице </w:t>
      </w:r>
      <w:r w:rsidR="00771262" w:rsidRPr="00FD7433">
        <w:rPr>
          <w:sz w:val="22"/>
          <w:szCs w:val="22"/>
        </w:rPr>
        <w:t>в лице Председателя Правления Низовцева Игоря Игоревича</w:t>
      </w:r>
      <w:r w:rsidR="008F2BD5" w:rsidRPr="00FD7433">
        <w:rPr>
          <w:sz w:val="22"/>
          <w:szCs w:val="22"/>
        </w:rPr>
        <w:t xml:space="preserve">, </w:t>
      </w:r>
      <w:r w:rsidR="00771262" w:rsidRPr="00FD7433">
        <w:rPr>
          <w:sz w:val="22"/>
          <w:szCs w:val="22"/>
        </w:rPr>
        <w:t>действующего на основании Устава</w:t>
      </w:r>
      <w:r w:rsidR="008F2BD5" w:rsidRPr="00FD7433">
        <w:rPr>
          <w:sz w:val="22"/>
          <w:szCs w:val="22"/>
        </w:rPr>
        <w:t>, с одной стороны, и</w:t>
      </w:r>
      <w:r w:rsidR="00796A1E" w:rsidRPr="00FD7433">
        <w:rPr>
          <w:sz w:val="22"/>
          <w:szCs w:val="22"/>
        </w:rPr>
        <w:t xml:space="preserve"> граждан</w:t>
      </w:r>
      <w:r w:rsidR="00BE6947" w:rsidRPr="00FD7433">
        <w:rPr>
          <w:sz w:val="22"/>
          <w:szCs w:val="22"/>
        </w:rPr>
        <w:t>__</w:t>
      </w:r>
      <w:r w:rsidR="0008143C" w:rsidRPr="00FD7433">
        <w:rPr>
          <w:sz w:val="22"/>
          <w:szCs w:val="22"/>
        </w:rPr>
        <w:t xml:space="preserve"> Российской Федерации</w:t>
      </w:r>
      <w:r w:rsidR="00BE6947" w:rsidRPr="00FD7433">
        <w:rPr>
          <w:sz w:val="22"/>
          <w:szCs w:val="22"/>
        </w:rPr>
        <w:t>___________</w:t>
      </w:r>
      <w:r w:rsidR="00CB2583">
        <w:rPr>
          <w:sz w:val="22"/>
          <w:szCs w:val="22"/>
        </w:rPr>
        <w:t>______________________________</w:t>
      </w:r>
      <w:r w:rsidR="008F2BD5" w:rsidRPr="00FD7433">
        <w:rPr>
          <w:sz w:val="22"/>
          <w:szCs w:val="22"/>
        </w:rPr>
        <w:t>, именуем</w:t>
      </w:r>
      <w:r w:rsidR="00B12342" w:rsidRPr="00FD7433">
        <w:rPr>
          <w:sz w:val="22"/>
          <w:szCs w:val="22"/>
        </w:rPr>
        <w:t>ая</w:t>
      </w:r>
      <w:r w:rsidR="008F2BD5" w:rsidRPr="00FD7433">
        <w:rPr>
          <w:sz w:val="22"/>
          <w:szCs w:val="22"/>
        </w:rPr>
        <w:t xml:space="preserve"> в дальнейшем «Заемщик», с другой стороны, при совместном упоминании именуемые</w:t>
      </w:r>
      <w:r w:rsidR="0008143C" w:rsidRPr="00FD7433">
        <w:rPr>
          <w:sz w:val="22"/>
          <w:szCs w:val="22"/>
        </w:rPr>
        <w:t xml:space="preserve"> далее</w:t>
      </w:r>
      <w:r w:rsidR="008F2BD5" w:rsidRPr="00FD7433">
        <w:rPr>
          <w:sz w:val="22"/>
          <w:szCs w:val="22"/>
        </w:rPr>
        <w:t xml:space="preserve"> «Стороны», заключили настоящий Договор о нижеследующем:</w:t>
      </w:r>
    </w:p>
    <w:p w14:paraId="37EF8A6B" w14:textId="77777777" w:rsidR="003D2F40" w:rsidRPr="00FD7433" w:rsidRDefault="003D2F40" w:rsidP="00B90F9D">
      <w:pPr>
        <w:rPr>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804"/>
        <w:gridCol w:w="7390"/>
      </w:tblGrid>
      <w:tr w:rsidR="00FF4A3C" w:rsidRPr="00B90F9D" w14:paraId="78D9DAC5" w14:textId="77777777" w:rsidTr="00D528F4">
        <w:trPr>
          <w:trHeight w:val="267"/>
          <w:tblHeader/>
        </w:trPr>
        <w:tc>
          <w:tcPr>
            <w:tcW w:w="9889" w:type="dxa"/>
            <w:gridSpan w:val="3"/>
          </w:tcPr>
          <w:p w14:paraId="7B9E095B" w14:textId="77777777" w:rsidR="00FF4A3C" w:rsidRPr="00B90F9D" w:rsidRDefault="00FF4A3C" w:rsidP="00FF4A3C">
            <w:pPr>
              <w:spacing w:line="200" w:lineRule="exact"/>
              <w:ind w:left="-1384" w:firstLine="1384"/>
              <w:jc w:val="center"/>
              <w:rPr>
                <w:sz w:val="22"/>
                <w:szCs w:val="22"/>
              </w:rPr>
            </w:pPr>
            <w:r w:rsidRPr="00B90F9D">
              <w:rPr>
                <w:sz w:val="22"/>
                <w:szCs w:val="22"/>
              </w:rPr>
              <w:t>Индивидуальные условия договора потребительского кредита (займа)</w:t>
            </w:r>
          </w:p>
        </w:tc>
      </w:tr>
      <w:tr w:rsidR="00FF4A3C" w:rsidRPr="00B90F9D" w14:paraId="31092E13" w14:textId="77777777" w:rsidTr="00D528F4">
        <w:trPr>
          <w:trHeight w:val="349"/>
          <w:tblHeader/>
        </w:trPr>
        <w:tc>
          <w:tcPr>
            <w:tcW w:w="752" w:type="dxa"/>
          </w:tcPr>
          <w:p w14:paraId="58AABB5D" w14:textId="77777777" w:rsidR="00FF4A3C" w:rsidRPr="00B90F9D" w:rsidRDefault="00FF4A3C" w:rsidP="00FD59C4">
            <w:pPr>
              <w:autoSpaceDE w:val="0"/>
              <w:autoSpaceDN w:val="0"/>
              <w:adjustRightInd w:val="0"/>
              <w:jc w:val="both"/>
              <w:rPr>
                <w:bCs/>
                <w:sz w:val="22"/>
                <w:szCs w:val="22"/>
              </w:rPr>
            </w:pPr>
            <w:r w:rsidRPr="00B90F9D">
              <w:rPr>
                <w:bCs/>
                <w:sz w:val="22"/>
                <w:szCs w:val="22"/>
              </w:rPr>
              <w:t>№п/п</w:t>
            </w:r>
          </w:p>
        </w:tc>
        <w:tc>
          <w:tcPr>
            <w:tcW w:w="2327" w:type="dxa"/>
            <w:shd w:val="clear" w:color="auto" w:fill="auto"/>
          </w:tcPr>
          <w:p w14:paraId="28E2CC1B" w14:textId="77777777" w:rsidR="00FF4A3C" w:rsidRPr="00B90F9D" w:rsidRDefault="00FF4A3C" w:rsidP="00FD59C4">
            <w:pPr>
              <w:autoSpaceDE w:val="0"/>
              <w:autoSpaceDN w:val="0"/>
              <w:adjustRightInd w:val="0"/>
              <w:jc w:val="both"/>
              <w:rPr>
                <w:bCs/>
                <w:sz w:val="22"/>
                <w:szCs w:val="22"/>
              </w:rPr>
            </w:pPr>
            <w:r w:rsidRPr="00B90F9D">
              <w:rPr>
                <w:bCs/>
                <w:sz w:val="22"/>
                <w:szCs w:val="22"/>
              </w:rPr>
              <w:t>условие</w:t>
            </w:r>
          </w:p>
        </w:tc>
        <w:tc>
          <w:tcPr>
            <w:tcW w:w="6810" w:type="dxa"/>
            <w:shd w:val="clear" w:color="auto" w:fill="auto"/>
          </w:tcPr>
          <w:p w14:paraId="1FBD022D" w14:textId="77777777" w:rsidR="00FF4A3C" w:rsidRPr="00B90F9D" w:rsidRDefault="00FF4A3C" w:rsidP="00FD59C4">
            <w:pPr>
              <w:spacing w:line="200" w:lineRule="exact"/>
              <w:rPr>
                <w:sz w:val="22"/>
                <w:szCs w:val="22"/>
              </w:rPr>
            </w:pPr>
            <w:r w:rsidRPr="00B90F9D">
              <w:rPr>
                <w:sz w:val="22"/>
                <w:szCs w:val="22"/>
              </w:rPr>
              <w:t>Содержание условия</w:t>
            </w:r>
          </w:p>
        </w:tc>
      </w:tr>
      <w:tr w:rsidR="00FF4A3C" w:rsidRPr="00B90F9D" w14:paraId="576E5289" w14:textId="77777777" w:rsidTr="00D528F4">
        <w:trPr>
          <w:trHeight w:val="1569"/>
        </w:trPr>
        <w:tc>
          <w:tcPr>
            <w:tcW w:w="752" w:type="dxa"/>
          </w:tcPr>
          <w:p w14:paraId="48394B72" w14:textId="77777777" w:rsidR="00FF4A3C" w:rsidRPr="00B90F9D" w:rsidRDefault="00FF4A3C" w:rsidP="00FD59C4">
            <w:pPr>
              <w:autoSpaceDE w:val="0"/>
              <w:autoSpaceDN w:val="0"/>
              <w:adjustRightInd w:val="0"/>
              <w:jc w:val="both"/>
              <w:rPr>
                <w:bCs/>
                <w:sz w:val="22"/>
                <w:szCs w:val="22"/>
              </w:rPr>
            </w:pPr>
            <w:r w:rsidRPr="00B90F9D">
              <w:rPr>
                <w:bCs/>
                <w:sz w:val="22"/>
                <w:szCs w:val="22"/>
              </w:rPr>
              <w:t>1.</w:t>
            </w:r>
          </w:p>
        </w:tc>
        <w:tc>
          <w:tcPr>
            <w:tcW w:w="2327" w:type="dxa"/>
            <w:shd w:val="clear" w:color="auto" w:fill="auto"/>
          </w:tcPr>
          <w:p w14:paraId="59102543" w14:textId="77777777" w:rsidR="00FF4A3C" w:rsidRPr="00B90F9D" w:rsidRDefault="00FF4A3C" w:rsidP="00FD59C4">
            <w:pPr>
              <w:autoSpaceDE w:val="0"/>
              <w:autoSpaceDN w:val="0"/>
              <w:adjustRightInd w:val="0"/>
              <w:jc w:val="both"/>
              <w:rPr>
                <w:bCs/>
                <w:sz w:val="22"/>
                <w:szCs w:val="22"/>
              </w:rPr>
            </w:pPr>
            <w:r w:rsidRPr="00B90F9D">
              <w:rPr>
                <w:bCs/>
                <w:sz w:val="22"/>
                <w:szCs w:val="22"/>
              </w:rPr>
              <w:t>Сумма потребительского кредита или лимит кредитования и порядок его изменения:</w:t>
            </w:r>
          </w:p>
        </w:tc>
        <w:tc>
          <w:tcPr>
            <w:tcW w:w="6810" w:type="dxa"/>
            <w:shd w:val="clear" w:color="auto" w:fill="auto"/>
          </w:tcPr>
          <w:p w14:paraId="5B7254CE" w14:textId="77777777" w:rsidR="00FF4A3C" w:rsidRPr="00B90F9D" w:rsidRDefault="00FF4A3C" w:rsidP="00FD59C4">
            <w:pPr>
              <w:spacing w:line="200" w:lineRule="exact"/>
              <w:rPr>
                <w:sz w:val="22"/>
                <w:szCs w:val="22"/>
              </w:rPr>
            </w:pPr>
            <w:r w:rsidRPr="00B90F9D">
              <w:rPr>
                <w:sz w:val="22"/>
                <w:szCs w:val="22"/>
              </w:rPr>
              <w:t>__________________________________</w:t>
            </w:r>
          </w:p>
          <w:p w14:paraId="4C2C3807" w14:textId="77777777" w:rsidR="00FF4A3C" w:rsidRPr="00B90F9D" w:rsidRDefault="00FF4A3C" w:rsidP="00FD59C4">
            <w:pPr>
              <w:spacing w:line="200" w:lineRule="exact"/>
              <w:rPr>
                <w:sz w:val="22"/>
                <w:szCs w:val="22"/>
              </w:rPr>
            </w:pPr>
            <w:r w:rsidRPr="00B90F9D">
              <w:rPr>
                <w:sz w:val="22"/>
                <w:szCs w:val="22"/>
              </w:rPr>
              <w:t>________________________________</w:t>
            </w:r>
          </w:p>
        </w:tc>
      </w:tr>
      <w:tr w:rsidR="00FF4A3C" w:rsidRPr="00B90F9D" w14:paraId="186B63D3" w14:textId="77777777" w:rsidTr="00D528F4">
        <w:trPr>
          <w:trHeight w:val="1526"/>
        </w:trPr>
        <w:tc>
          <w:tcPr>
            <w:tcW w:w="752" w:type="dxa"/>
          </w:tcPr>
          <w:p w14:paraId="3E61447C" w14:textId="77777777" w:rsidR="00FF4A3C" w:rsidRPr="00B90F9D" w:rsidRDefault="00D80354" w:rsidP="00FD59C4">
            <w:pPr>
              <w:autoSpaceDE w:val="0"/>
              <w:autoSpaceDN w:val="0"/>
              <w:adjustRightInd w:val="0"/>
              <w:jc w:val="both"/>
              <w:rPr>
                <w:sz w:val="22"/>
                <w:szCs w:val="22"/>
              </w:rPr>
            </w:pPr>
            <w:r w:rsidRPr="00B90F9D">
              <w:rPr>
                <w:sz w:val="22"/>
                <w:szCs w:val="22"/>
              </w:rPr>
              <w:t>2.</w:t>
            </w:r>
          </w:p>
        </w:tc>
        <w:tc>
          <w:tcPr>
            <w:tcW w:w="2327" w:type="dxa"/>
            <w:shd w:val="clear" w:color="auto" w:fill="auto"/>
          </w:tcPr>
          <w:p w14:paraId="348D2669" w14:textId="77777777" w:rsidR="00FF4A3C" w:rsidRDefault="00FF4A3C" w:rsidP="00FD59C4">
            <w:pPr>
              <w:autoSpaceDE w:val="0"/>
              <w:autoSpaceDN w:val="0"/>
              <w:adjustRightInd w:val="0"/>
              <w:jc w:val="both"/>
              <w:rPr>
                <w:sz w:val="22"/>
                <w:szCs w:val="22"/>
              </w:rPr>
            </w:pPr>
            <w:r w:rsidRPr="00B90F9D">
              <w:rPr>
                <w:sz w:val="22"/>
                <w:szCs w:val="22"/>
              </w:rPr>
              <w:t>Срок действия Договора:</w:t>
            </w:r>
          </w:p>
          <w:p w14:paraId="26074A0F" w14:textId="77777777" w:rsidR="00D80354" w:rsidRPr="00B90F9D" w:rsidRDefault="00D80354" w:rsidP="00FD59C4">
            <w:pPr>
              <w:autoSpaceDE w:val="0"/>
              <w:autoSpaceDN w:val="0"/>
              <w:adjustRightInd w:val="0"/>
              <w:jc w:val="both"/>
              <w:rPr>
                <w:sz w:val="22"/>
                <w:szCs w:val="22"/>
              </w:rPr>
            </w:pPr>
          </w:p>
          <w:p w14:paraId="00B0F8F8" w14:textId="77777777" w:rsidR="00FF4A3C" w:rsidRPr="00B90F9D" w:rsidRDefault="00FF4A3C" w:rsidP="00FD59C4">
            <w:pPr>
              <w:autoSpaceDE w:val="0"/>
              <w:autoSpaceDN w:val="0"/>
              <w:adjustRightInd w:val="0"/>
              <w:jc w:val="both"/>
              <w:rPr>
                <w:sz w:val="22"/>
                <w:szCs w:val="22"/>
              </w:rPr>
            </w:pPr>
            <w:r w:rsidRPr="00B90F9D">
              <w:rPr>
                <w:sz w:val="22"/>
                <w:szCs w:val="22"/>
              </w:rPr>
              <w:t>Срок возврата потребительского кредита:</w:t>
            </w:r>
          </w:p>
        </w:tc>
        <w:tc>
          <w:tcPr>
            <w:tcW w:w="6810" w:type="dxa"/>
            <w:shd w:val="clear" w:color="auto" w:fill="auto"/>
          </w:tcPr>
          <w:p w14:paraId="204BFB91" w14:textId="77777777" w:rsidR="00D528F4" w:rsidRPr="00B90F9D" w:rsidRDefault="006A2DAA" w:rsidP="00FD59C4">
            <w:pPr>
              <w:spacing w:line="200" w:lineRule="exact"/>
              <w:rPr>
                <w:sz w:val="22"/>
                <w:szCs w:val="22"/>
              </w:rPr>
            </w:pPr>
            <w:r w:rsidRPr="00B90F9D">
              <w:rPr>
                <w:sz w:val="22"/>
                <w:szCs w:val="22"/>
              </w:rPr>
              <w:t>Кредитный д</w:t>
            </w:r>
            <w:r w:rsidR="00FF4A3C" w:rsidRPr="00B90F9D">
              <w:rPr>
                <w:sz w:val="22"/>
                <w:szCs w:val="22"/>
              </w:rPr>
              <w:t>оговор вступает в силу с даты подписания и действует до полного погашения Заемщиком задолженности перед Банком по Договору.</w:t>
            </w:r>
          </w:p>
          <w:p w14:paraId="1DFEA95E" w14:textId="77777777" w:rsidR="00FF4A3C" w:rsidRPr="00B90F9D" w:rsidRDefault="00FF4A3C" w:rsidP="00FD59C4">
            <w:pPr>
              <w:spacing w:line="200" w:lineRule="exact"/>
              <w:rPr>
                <w:sz w:val="22"/>
                <w:szCs w:val="22"/>
              </w:rPr>
            </w:pPr>
          </w:p>
          <w:p w14:paraId="4DB44943" w14:textId="77777777" w:rsidR="00FF4A3C" w:rsidRPr="00B90F9D" w:rsidRDefault="00FF4A3C" w:rsidP="00FD59C4">
            <w:pPr>
              <w:spacing w:line="200" w:lineRule="exact"/>
              <w:rPr>
                <w:sz w:val="22"/>
                <w:szCs w:val="22"/>
              </w:rPr>
            </w:pPr>
            <w:r w:rsidRPr="00B90F9D">
              <w:rPr>
                <w:sz w:val="22"/>
                <w:szCs w:val="22"/>
              </w:rPr>
              <w:t>Окончательный срок погашения кредита – не позднее  «__» ______   201_ года, включительно. ______</w:t>
            </w:r>
          </w:p>
        </w:tc>
      </w:tr>
      <w:tr w:rsidR="00FF4A3C" w:rsidRPr="00B90F9D" w14:paraId="38874024" w14:textId="77777777" w:rsidTr="00D528F4">
        <w:trPr>
          <w:trHeight w:val="1036"/>
        </w:trPr>
        <w:tc>
          <w:tcPr>
            <w:tcW w:w="752" w:type="dxa"/>
          </w:tcPr>
          <w:p w14:paraId="6AE15497" w14:textId="77777777" w:rsidR="00FF4A3C" w:rsidRPr="00B90F9D" w:rsidRDefault="00D80354" w:rsidP="00FD59C4">
            <w:pPr>
              <w:autoSpaceDE w:val="0"/>
              <w:autoSpaceDN w:val="0"/>
              <w:adjustRightInd w:val="0"/>
              <w:jc w:val="both"/>
              <w:rPr>
                <w:sz w:val="22"/>
                <w:szCs w:val="22"/>
              </w:rPr>
            </w:pPr>
            <w:r w:rsidRPr="00B90F9D">
              <w:rPr>
                <w:sz w:val="22"/>
                <w:szCs w:val="22"/>
              </w:rPr>
              <w:t>3.</w:t>
            </w:r>
          </w:p>
        </w:tc>
        <w:tc>
          <w:tcPr>
            <w:tcW w:w="2327" w:type="dxa"/>
            <w:shd w:val="clear" w:color="auto" w:fill="auto"/>
          </w:tcPr>
          <w:p w14:paraId="617714DF" w14:textId="77777777" w:rsidR="00FF4A3C" w:rsidRPr="00B90F9D" w:rsidRDefault="00FF4A3C" w:rsidP="00FD59C4">
            <w:pPr>
              <w:autoSpaceDE w:val="0"/>
              <w:autoSpaceDN w:val="0"/>
              <w:adjustRightInd w:val="0"/>
              <w:jc w:val="both"/>
              <w:rPr>
                <w:sz w:val="22"/>
                <w:szCs w:val="22"/>
              </w:rPr>
            </w:pPr>
            <w:r w:rsidRPr="00B90F9D">
              <w:rPr>
                <w:sz w:val="22"/>
                <w:szCs w:val="22"/>
              </w:rPr>
              <w:t>Валюта, в которой предоставляется потребительский кредит:</w:t>
            </w:r>
          </w:p>
        </w:tc>
        <w:tc>
          <w:tcPr>
            <w:tcW w:w="6810" w:type="dxa"/>
            <w:shd w:val="clear" w:color="auto" w:fill="auto"/>
          </w:tcPr>
          <w:p w14:paraId="30689E22" w14:textId="77777777" w:rsidR="00FF4A3C" w:rsidRPr="00B90F9D" w:rsidRDefault="00FF4A3C" w:rsidP="008636D5">
            <w:pPr>
              <w:spacing w:line="200" w:lineRule="exact"/>
              <w:rPr>
                <w:sz w:val="22"/>
                <w:szCs w:val="22"/>
              </w:rPr>
            </w:pPr>
          </w:p>
        </w:tc>
      </w:tr>
      <w:tr w:rsidR="00FF4A3C" w:rsidRPr="00B90F9D" w14:paraId="2240F842" w14:textId="77777777" w:rsidTr="00D528F4">
        <w:trPr>
          <w:trHeight w:val="555"/>
        </w:trPr>
        <w:tc>
          <w:tcPr>
            <w:tcW w:w="752" w:type="dxa"/>
            <w:tcBorders>
              <w:bottom w:val="single" w:sz="4" w:space="0" w:color="auto"/>
            </w:tcBorders>
          </w:tcPr>
          <w:p w14:paraId="37B46AFD" w14:textId="77777777" w:rsidR="00FF4A3C" w:rsidRPr="00B90F9D" w:rsidRDefault="00D80354" w:rsidP="00FD59C4">
            <w:pPr>
              <w:autoSpaceDE w:val="0"/>
              <w:autoSpaceDN w:val="0"/>
              <w:adjustRightInd w:val="0"/>
              <w:jc w:val="both"/>
              <w:rPr>
                <w:sz w:val="22"/>
                <w:szCs w:val="22"/>
              </w:rPr>
            </w:pPr>
            <w:r w:rsidRPr="00B90F9D">
              <w:rPr>
                <w:sz w:val="22"/>
                <w:szCs w:val="22"/>
              </w:rPr>
              <w:t>4.</w:t>
            </w:r>
          </w:p>
        </w:tc>
        <w:tc>
          <w:tcPr>
            <w:tcW w:w="2327" w:type="dxa"/>
            <w:tcBorders>
              <w:bottom w:val="single" w:sz="4" w:space="0" w:color="auto"/>
            </w:tcBorders>
            <w:shd w:val="clear" w:color="auto" w:fill="auto"/>
          </w:tcPr>
          <w:p w14:paraId="1F793172" w14:textId="77777777" w:rsidR="00FF4A3C" w:rsidRPr="00B90F9D" w:rsidRDefault="00FF4A3C" w:rsidP="00FD59C4">
            <w:pPr>
              <w:autoSpaceDE w:val="0"/>
              <w:autoSpaceDN w:val="0"/>
              <w:adjustRightInd w:val="0"/>
              <w:jc w:val="both"/>
              <w:rPr>
                <w:bCs/>
                <w:sz w:val="22"/>
                <w:szCs w:val="22"/>
              </w:rPr>
            </w:pPr>
            <w:r w:rsidRPr="00B90F9D">
              <w:rPr>
                <w:sz w:val="22"/>
                <w:szCs w:val="22"/>
              </w:rPr>
              <w:t xml:space="preserve"> П</w:t>
            </w:r>
            <w:r w:rsidRPr="00B90F9D">
              <w:rPr>
                <w:bCs/>
                <w:sz w:val="22"/>
                <w:szCs w:val="22"/>
              </w:rPr>
              <w:t>роцентная ставка в процентах годовых:</w:t>
            </w:r>
          </w:p>
        </w:tc>
        <w:tc>
          <w:tcPr>
            <w:tcW w:w="6810" w:type="dxa"/>
            <w:tcBorders>
              <w:bottom w:val="single" w:sz="4" w:space="0" w:color="auto"/>
            </w:tcBorders>
            <w:shd w:val="clear" w:color="auto" w:fill="auto"/>
          </w:tcPr>
          <w:p w14:paraId="076AAB79" w14:textId="77777777" w:rsidR="00FF4A3C" w:rsidRPr="00B90F9D" w:rsidRDefault="00FF4A3C" w:rsidP="00FD59C4">
            <w:pPr>
              <w:spacing w:line="200" w:lineRule="exact"/>
              <w:rPr>
                <w:sz w:val="22"/>
                <w:szCs w:val="22"/>
              </w:rPr>
            </w:pPr>
            <w:r w:rsidRPr="00B90F9D">
              <w:rPr>
                <w:sz w:val="22"/>
                <w:szCs w:val="22"/>
              </w:rPr>
              <w:t>__</w:t>
            </w:r>
          </w:p>
        </w:tc>
      </w:tr>
      <w:tr w:rsidR="00FF4A3C" w:rsidRPr="00B90F9D" w14:paraId="05D11800" w14:textId="77777777" w:rsidTr="00D528F4">
        <w:trPr>
          <w:trHeight w:val="1357"/>
        </w:trPr>
        <w:tc>
          <w:tcPr>
            <w:tcW w:w="752" w:type="dxa"/>
            <w:tcBorders>
              <w:bottom w:val="single" w:sz="4" w:space="0" w:color="auto"/>
            </w:tcBorders>
          </w:tcPr>
          <w:p w14:paraId="3180B167" w14:textId="77777777" w:rsidR="00FF4A3C" w:rsidRPr="00B90F9D" w:rsidRDefault="00D80354" w:rsidP="00FD59C4">
            <w:pPr>
              <w:tabs>
                <w:tab w:val="left" w:pos="540"/>
              </w:tabs>
              <w:spacing w:line="200" w:lineRule="exact"/>
              <w:jc w:val="both"/>
              <w:rPr>
                <w:sz w:val="22"/>
                <w:szCs w:val="22"/>
              </w:rPr>
            </w:pPr>
            <w:r w:rsidRPr="00B90F9D">
              <w:rPr>
                <w:sz w:val="22"/>
                <w:szCs w:val="22"/>
              </w:rPr>
              <w:t>5.</w:t>
            </w:r>
          </w:p>
        </w:tc>
        <w:tc>
          <w:tcPr>
            <w:tcW w:w="2327" w:type="dxa"/>
            <w:tcBorders>
              <w:bottom w:val="single" w:sz="4" w:space="0" w:color="auto"/>
            </w:tcBorders>
            <w:shd w:val="clear" w:color="auto" w:fill="auto"/>
          </w:tcPr>
          <w:p w14:paraId="31228374" w14:textId="77777777" w:rsidR="00FF4A3C" w:rsidRDefault="00FF4A3C" w:rsidP="00FD59C4">
            <w:pPr>
              <w:tabs>
                <w:tab w:val="left" w:pos="540"/>
              </w:tabs>
              <w:spacing w:line="200" w:lineRule="exact"/>
              <w:jc w:val="both"/>
              <w:rPr>
                <w:sz w:val="22"/>
                <w:szCs w:val="22"/>
              </w:rPr>
            </w:pPr>
            <w:r w:rsidRPr="00B90F9D">
              <w:rPr>
                <w:sz w:val="22"/>
                <w:szCs w:val="22"/>
              </w:rPr>
              <w:t>Порядок определения курса иностранной валюты при переводе денежных  средств Банком  третьему лицу, указанному Заемщиком:</w:t>
            </w:r>
          </w:p>
          <w:p w14:paraId="1419B41D" w14:textId="77777777" w:rsidR="00D528F4" w:rsidRPr="00B90F9D" w:rsidDel="009010ED" w:rsidRDefault="00D528F4" w:rsidP="00FD59C4">
            <w:pPr>
              <w:tabs>
                <w:tab w:val="left" w:pos="540"/>
              </w:tabs>
              <w:spacing w:line="200" w:lineRule="exact"/>
              <w:jc w:val="both"/>
              <w:rPr>
                <w:sz w:val="22"/>
                <w:szCs w:val="22"/>
              </w:rPr>
            </w:pPr>
          </w:p>
        </w:tc>
        <w:tc>
          <w:tcPr>
            <w:tcW w:w="6810" w:type="dxa"/>
            <w:tcBorders>
              <w:bottom w:val="single" w:sz="4" w:space="0" w:color="auto"/>
            </w:tcBorders>
            <w:shd w:val="clear" w:color="auto" w:fill="auto"/>
          </w:tcPr>
          <w:p w14:paraId="391F6E23" w14:textId="77777777" w:rsidR="00FF4A3C" w:rsidRPr="00B90F9D" w:rsidRDefault="00FF4A3C" w:rsidP="00FD59C4">
            <w:pPr>
              <w:spacing w:line="200" w:lineRule="exact"/>
              <w:rPr>
                <w:sz w:val="22"/>
                <w:szCs w:val="22"/>
              </w:rPr>
            </w:pPr>
            <w:r w:rsidRPr="00B90F9D">
              <w:rPr>
                <w:sz w:val="22"/>
                <w:szCs w:val="22"/>
              </w:rPr>
              <w:t>По внутреннему курсу Банка, на дату совершения операции</w:t>
            </w:r>
          </w:p>
        </w:tc>
      </w:tr>
      <w:tr w:rsidR="00FF4A3C" w:rsidRPr="00B90F9D" w14:paraId="650D6793" w14:textId="77777777" w:rsidTr="00D528F4">
        <w:trPr>
          <w:trHeight w:val="206"/>
        </w:trPr>
        <w:tc>
          <w:tcPr>
            <w:tcW w:w="752" w:type="dxa"/>
            <w:tcBorders>
              <w:top w:val="single" w:sz="4" w:space="0" w:color="auto"/>
              <w:left w:val="single" w:sz="4" w:space="0" w:color="auto"/>
              <w:bottom w:val="single" w:sz="4" w:space="0" w:color="auto"/>
              <w:right w:val="single" w:sz="4" w:space="0" w:color="auto"/>
            </w:tcBorders>
          </w:tcPr>
          <w:p w14:paraId="41925EF7" w14:textId="77777777" w:rsidR="00FF4A3C" w:rsidRPr="00B90F9D" w:rsidRDefault="00D80354" w:rsidP="00FD59C4">
            <w:pPr>
              <w:autoSpaceDE w:val="0"/>
              <w:autoSpaceDN w:val="0"/>
              <w:adjustRightInd w:val="0"/>
              <w:jc w:val="both"/>
              <w:rPr>
                <w:sz w:val="22"/>
                <w:szCs w:val="22"/>
              </w:rPr>
            </w:pPr>
            <w:r w:rsidRPr="00B90F9D">
              <w:rPr>
                <w:sz w:val="22"/>
                <w:szCs w:val="22"/>
              </w:rPr>
              <w:lastRenderedPageBreak/>
              <w:t>6.</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2751EE97" w14:textId="77777777" w:rsidR="00FF4A3C" w:rsidRPr="00B90F9D" w:rsidRDefault="00FF4A3C" w:rsidP="00FD59C4">
            <w:pPr>
              <w:autoSpaceDE w:val="0"/>
              <w:autoSpaceDN w:val="0"/>
              <w:adjustRightInd w:val="0"/>
              <w:jc w:val="both"/>
              <w:rPr>
                <w:sz w:val="22"/>
                <w:szCs w:val="22"/>
              </w:rPr>
            </w:pPr>
            <w:r w:rsidRPr="00B90F9D">
              <w:rPr>
                <w:sz w:val="22"/>
                <w:szCs w:val="22"/>
              </w:rPr>
              <w:t>Количество, размер и периодичность (сроки) платежей заемщика по Договору или порядок определения этих платежей:</w:t>
            </w:r>
          </w:p>
        </w:tc>
        <w:tc>
          <w:tcPr>
            <w:tcW w:w="6810" w:type="dxa"/>
            <w:tcBorders>
              <w:top w:val="single" w:sz="4" w:space="0" w:color="auto"/>
              <w:left w:val="single" w:sz="4" w:space="0" w:color="auto"/>
              <w:bottom w:val="single" w:sz="4" w:space="0" w:color="auto"/>
              <w:right w:val="single" w:sz="4" w:space="0" w:color="auto"/>
            </w:tcBorders>
            <w:shd w:val="clear" w:color="auto" w:fill="auto"/>
          </w:tcPr>
          <w:p w14:paraId="0D3AEDED" w14:textId="77777777" w:rsidR="00FF4A3C" w:rsidRPr="00B90F9D" w:rsidRDefault="00FF4A3C" w:rsidP="006A2DAA">
            <w:pPr>
              <w:tabs>
                <w:tab w:val="left" w:pos="897"/>
              </w:tabs>
              <w:ind w:firstLine="540"/>
              <w:jc w:val="both"/>
              <w:rPr>
                <w:sz w:val="22"/>
                <w:szCs w:val="22"/>
              </w:rPr>
            </w:pPr>
            <w:r w:rsidRPr="00B90F9D">
              <w:rPr>
                <w:sz w:val="22"/>
                <w:szCs w:val="22"/>
              </w:rPr>
              <w:t>-</w:t>
            </w:r>
            <w:r w:rsidR="006A2DAA" w:rsidRPr="00B90F9D">
              <w:rPr>
                <w:sz w:val="22"/>
                <w:szCs w:val="22"/>
              </w:rPr>
              <w:t xml:space="preserve"> </w:t>
            </w:r>
            <w:r w:rsidRPr="00B90F9D">
              <w:rPr>
                <w:sz w:val="22"/>
                <w:szCs w:val="22"/>
              </w:rPr>
              <w:t>Погашение кредита осуществляется ежемесячными платежами в сроки и объемах (суммах), установленных в Графике платежей (Приложение № 1 к настоящему Договору);</w:t>
            </w:r>
          </w:p>
          <w:p w14:paraId="28C6531F" w14:textId="77777777" w:rsidR="00FF4A3C" w:rsidRPr="00B90F9D" w:rsidRDefault="00FF4A3C" w:rsidP="006A2DAA">
            <w:pPr>
              <w:tabs>
                <w:tab w:val="left" w:pos="897"/>
              </w:tabs>
              <w:ind w:firstLine="540"/>
              <w:jc w:val="both"/>
              <w:rPr>
                <w:sz w:val="22"/>
                <w:szCs w:val="22"/>
              </w:rPr>
            </w:pPr>
            <w:r w:rsidRPr="00B90F9D">
              <w:rPr>
                <w:sz w:val="22"/>
                <w:szCs w:val="22"/>
              </w:rPr>
              <w:t>-</w:t>
            </w:r>
            <w:r w:rsidR="006A2DAA" w:rsidRPr="00B90F9D">
              <w:rPr>
                <w:sz w:val="22"/>
                <w:szCs w:val="22"/>
              </w:rPr>
              <w:t xml:space="preserve"> </w:t>
            </w:r>
            <w:r w:rsidRPr="00B90F9D">
              <w:rPr>
                <w:sz w:val="22"/>
                <w:szCs w:val="22"/>
              </w:rPr>
              <w:t>Погашение процентов осуществляется  ежемесячно в последний рабочий день месяца, за фактическое количество дней пользования кредитом. Последний платеж процентов за пользование кредитом производится одновременно с погашением кредита.</w:t>
            </w:r>
          </w:p>
          <w:p w14:paraId="5B6FA4AD" w14:textId="77777777" w:rsidR="00FF4A3C" w:rsidRPr="00B90F9D" w:rsidRDefault="00FF4A3C" w:rsidP="00FD59C4">
            <w:pPr>
              <w:spacing w:line="200" w:lineRule="exact"/>
              <w:rPr>
                <w:color w:val="8064A2"/>
                <w:sz w:val="22"/>
                <w:szCs w:val="22"/>
              </w:rPr>
            </w:pPr>
          </w:p>
        </w:tc>
      </w:tr>
      <w:tr w:rsidR="00FF4A3C" w:rsidRPr="00B90F9D" w14:paraId="31A71DED" w14:textId="77777777" w:rsidTr="00814EF9">
        <w:trPr>
          <w:trHeight w:val="2295"/>
        </w:trPr>
        <w:tc>
          <w:tcPr>
            <w:tcW w:w="752" w:type="dxa"/>
            <w:tcBorders>
              <w:top w:val="single" w:sz="4" w:space="0" w:color="auto"/>
            </w:tcBorders>
          </w:tcPr>
          <w:p w14:paraId="4E4B4D5D" w14:textId="77777777" w:rsidR="00FF4A3C" w:rsidRPr="00B90F9D" w:rsidRDefault="00D80354" w:rsidP="00FD59C4">
            <w:pPr>
              <w:autoSpaceDE w:val="0"/>
              <w:autoSpaceDN w:val="0"/>
              <w:adjustRightInd w:val="0"/>
              <w:jc w:val="both"/>
              <w:rPr>
                <w:sz w:val="22"/>
                <w:szCs w:val="22"/>
              </w:rPr>
            </w:pPr>
            <w:r w:rsidRPr="00B90F9D">
              <w:rPr>
                <w:sz w:val="22"/>
                <w:szCs w:val="22"/>
              </w:rPr>
              <w:t>7.</w:t>
            </w:r>
          </w:p>
        </w:tc>
        <w:tc>
          <w:tcPr>
            <w:tcW w:w="2327" w:type="dxa"/>
            <w:tcBorders>
              <w:top w:val="single" w:sz="4" w:space="0" w:color="auto"/>
            </w:tcBorders>
            <w:shd w:val="clear" w:color="auto" w:fill="auto"/>
          </w:tcPr>
          <w:p w14:paraId="39E3D642" w14:textId="77777777" w:rsidR="00FF4A3C" w:rsidRPr="00B90F9D" w:rsidRDefault="00FF4A3C" w:rsidP="00FD59C4">
            <w:pPr>
              <w:autoSpaceDE w:val="0"/>
              <w:autoSpaceDN w:val="0"/>
              <w:adjustRightInd w:val="0"/>
              <w:jc w:val="both"/>
              <w:rPr>
                <w:sz w:val="22"/>
                <w:szCs w:val="22"/>
              </w:rPr>
            </w:pPr>
            <w:r w:rsidRPr="00B90F9D">
              <w:rPr>
                <w:sz w:val="22"/>
                <w:szCs w:val="22"/>
              </w:rPr>
              <w:t xml:space="preserve"> Порядок изменения количества, размера и периодичности (сроков) платежей Заемщика при частичном досрочном возврате потребительского кредита:</w:t>
            </w:r>
          </w:p>
        </w:tc>
        <w:tc>
          <w:tcPr>
            <w:tcW w:w="6810" w:type="dxa"/>
            <w:shd w:val="clear" w:color="auto" w:fill="auto"/>
          </w:tcPr>
          <w:p w14:paraId="749F63E9" w14:textId="77777777" w:rsidR="00FF4A3C" w:rsidRPr="00B90F9D" w:rsidRDefault="00FF4A3C" w:rsidP="00735F0A">
            <w:pPr>
              <w:ind w:firstLine="540"/>
              <w:jc w:val="both"/>
              <w:rPr>
                <w:sz w:val="22"/>
                <w:szCs w:val="22"/>
              </w:rPr>
            </w:pPr>
            <w:r w:rsidRPr="00B90F9D">
              <w:rPr>
                <w:sz w:val="22"/>
                <w:szCs w:val="22"/>
              </w:rPr>
              <w:t xml:space="preserve">В случае досрочного частичного возврата Заемщиком полученного кредита, оставшаяся сумма кредита подлежит возврату Заемщиком в соответствии с Графиком платежей (Приложение № 1). При этом, если досрочно возвращенная Заемщиком сумма полностью покрывает один или несколько очередных платежей, установленных Графиком погашения, то Заемщик освобождается от обязанности совершения платежа в соответствующую дату (соответствующие даты), предусмотренную (предусмотренные) Графиком погашения для досрочно оплаченных Заемщиком очередных платежей. </w:t>
            </w:r>
          </w:p>
          <w:p w14:paraId="21C8DBDB" w14:textId="77777777" w:rsidR="00FF4A3C" w:rsidRPr="00B90F9D" w:rsidRDefault="00FF4A3C" w:rsidP="00FD59C4">
            <w:pPr>
              <w:spacing w:line="200" w:lineRule="exact"/>
              <w:rPr>
                <w:sz w:val="22"/>
                <w:szCs w:val="22"/>
              </w:rPr>
            </w:pPr>
          </w:p>
        </w:tc>
      </w:tr>
      <w:tr w:rsidR="00FF4A3C" w:rsidRPr="00B90F9D" w14:paraId="28109F43" w14:textId="77777777" w:rsidTr="00B90F9D">
        <w:tc>
          <w:tcPr>
            <w:tcW w:w="752" w:type="dxa"/>
          </w:tcPr>
          <w:p w14:paraId="7333DDDE" w14:textId="77777777" w:rsidR="00FF4A3C" w:rsidRPr="00B90F9D" w:rsidRDefault="00D80354" w:rsidP="00FD59C4">
            <w:pPr>
              <w:autoSpaceDE w:val="0"/>
              <w:autoSpaceDN w:val="0"/>
              <w:adjustRightInd w:val="0"/>
              <w:jc w:val="both"/>
              <w:rPr>
                <w:sz w:val="22"/>
                <w:szCs w:val="22"/>
              </w:rPr>
            </w:pPr>
            <w:r w:rsidRPr="00B90F9D">
              <w:rPr>
                <w:sz w:val="22"/>
                <w:szCs w:val="22"/>
              </w:rPr>
              <w:t>8.</w:t>
            </w:r>
          </w:p>
        </w:tc>
        <w:tc>
          <w:tcPr>
            <w:tcW w:w="2327" w:type="dxa"/>
            <w:shd w:val="clear" w:color="auto" w:fill="auto"/>
          </w:tcPr>
          <w:p w14:paraId="27D38682" w14:textId="77777777" w:rsidR="00FF4A3C" w:rsidRPr="00B90F9D" w:rsidRDefault="00814EF9" w:rsidP="00814EF9">
            <w:pPr>
              <w:autoSpaceDE w:val="0"/>
              <w:autoSpaceDN w:val="0"/>
              <w:adjustRightInd w:val="0"/>
              <w:rPr>
                <w:sz w:val="22"/>
                <w:szCs w:val="22"/>
              </w:rPr>
            </w:pPr>
            <w:r w:rsidRPr="00B90F9D">
              <w:rPr>
                <w:sz w:val="22"/>
                <w:szCs w:val="22"/>
              </w:rPr>
              <w:t>Способы исполнения денежных обязательств по Договору в населенном пункте по месту нахождения Заемщика:</w:t>
            </w:r>
          </w:p>
        </w:tc>
        <w:tc>
          <w:tcPr>
            <w:tcW w:w="6810" w:type="dxa"/>
            <w:shd w:val="clear" w:color="auto" w:fill="auto"/>
          </w:tcPr>
          <w:p w14:paraId="78DC029D" w14:textId="77777777" w:rsidR="00FF4A3C" w:rsidRPr="00B90F9D" w:rsidRDefault="00FF4A3C" w:rsidP="00FD59C4">
            <w:pPr>
              <w:spacing w:line="200" w:lineRule="exact"/>
              <w:rPr>
                <w:sz w:val="22"/>
                <w:szCs w:val="22"/>
              </w:rPr>
            </w:pPr>
            <w:r w:rsidRPr="00B90F9D">
              <w:rPr>
                <w:sz w:val="22"/>
                <w:szCs w:val="22"/>
              </w:rPr>
              <w:t xml:space="preserve">Перечисление денежных средств на корреспондентский  счет Банка, </w:t>
            </w:r>
            <w:r w:rsidR="008636D5" w:rsidRPr="00B90F9D">
              <w:rPr>
                <w:b/>
                <w:color w:val="FF0000"/>
                <w:sz w:val="22"/>
                <w:szCs w:val="22"/>
                <w:u w:val="single"/>
              </w:rPr>
              <w:t>по ситуации</w:t>
            </w:r>
            <w:r w:rsidR="008636D5" w:rsidRPr="00B90F9D">
              <w:rPr>
                <w:sz w:val="22"/>
                <w:szCs w:val="22"/>
              </w:rPr>
              <w:t xml:space="preserve"> </w:t>
            </w:r>
            <w:r w:rsidR="008636D5" w:rsidRPr="00464E2A">
              <w:rPr>
                <w:b/>
                <w:color w:val="C0504D" w:themeColor="accent2"/>
                <w:sz w:val="22"/>
                <w:szCs w:val="22"/>
              </w:rPr>
              <w:t>для кредитов в рублях</w:t>
            </w:r>
            <w:r w:rsidR="00464E2A" w:rsidRPr="00464E2A">
              <w:rPr>
                <w:b/>
                <w:color w:val="C0504D" w:themeColor="accent2"/>
                <w:sz w:val="22"/>
                <w:szCs w:val="22"/>
              </w:rPr>
              <w:t xml:space="preserve"> Российской федерации </w:t>
            </w:r>
            <w:r w:rsidR="008636D5" w:rsidRPr="00464E2A">
              <w:rPr>
                <w:b/>
                <w:sz w:val="22"/>
                <w:szCs w:val="22"/>
              </w:rPr>
              <w:t xml:space="preserve"> </w:t>
            </w:r>
            <w:r w:rsidRPr="00B90F9D">
              <w:rPr>
                <w:sz w:val="22"/>
                <w:szCs w:val="22"/>
              </w:rPr>
              <w:t xml:space="preserve">либо поступление наличных денежных средств </w:t>
            </w:r>
            <w:r w:rsidR="00814EF9">
              <w:rPr>
                <w:sz w:val="22"/>
                <w:szCs w:val="22"/>
              </w:rPr>
              <w:t xml:space="preserve">через </w:t>
            </w:r>
            <w:r w:rsidRPr="00B90F9D">
              <w:rPr>
                <w:sz w:val="22"/>
                <w:szCs w:val="22"/>
              </w:rPr>
              <w:t xml:space="preserve"> кассу Банка</w:t>
            </w:r>
          </w:p>
          <w:p w14:paraId="2B5D35A0" w14:textId="77777777" w:rsidR="00FF4A3C" w:rsidRPr="00B90F9D" w:rsidRDefault="00FF4A3C" w:rsidP="00FD59C4">
            <w:pPr>
              <w:spacing w:line="200" w:lineRule="exact"/>
              <w:rPr>
                <w:sz w:val="22"/>
                <w:szCs w:val="22"/>
              </w:rPr>
            </w:pPr>
          </w:p>
          <w:p w14:paraId="31DF06E1" w14:textId="77777777" w:rsidR="00FF4A3C" w:rsidRPr="00B90F9D" w:rsidRDefault="00FF4A3C" w:rsidP="00FD59C4">
            <w:pPr>
              <w:spacing w:line="200" w:lineRule="exact"/>
              <w:rPr>
                <w:sz w:val="22"/>
                <w:szCs w:val="22"/>
              </w:rPr>
            </w:pPr>
          </w:p>
          <w:p w14:paraId="5417B1B7" w14:textId="77777777" w:rsidR="00FF4A3C" w:rsidRPr="00B90F9D" w:rsidRDefault="00FF4A3C" w:rsidP="00FD59C4">
            <w:pPr>
              <w:spacing w:line="200" w:lineRule="exact"/>
              <w:rPr>
                <w:sz w:val="22"/>
                <w:szCs w:val="22"/>
              </w:rPr>
            </w:pPr>
          </w:p>
          <w:p w14:paraId="2C099A5D" w14:textId="77777777" w:rsidR="00FF4A3C" w:rsidRPr="00B90F9D" w:rsidRDefault="00FF4A3C" w:rsidP="00FD59C4">
            <w:pPr>
              <w:spacing w:line="200" w:lineRule="exact"/>
              <w:rPr>
                <w:sz w:val="22"/>
                <w:szCs w:val="22"/>
              </w:rPr>
            </w:pPr>
          </w:p>
          <w:p w14:paraId="0773B64F" w14:textId="77777777" w:rsidR="00FF4A3C" w:rsidRPr="00B90F9D" w:rsidRDefault="00FF4A3C" w:rsidP="00FD59C4">
            <w:pPr>
              <w:spacing w:line="200" w:lineRule="exact"/>
              <w:rPr>
                <w:sz w:val="22"/>
                <w:szCs w:val="22"/>
              </w:rPr>
            </w:pPr>
          </w:p>
          <w:p w14:paraId="7D25A3FA" w14:textId="77777777" w:rsidR="00FF4A3C" w:rsidRPr="00B90F9D" w:rsidRDefault="00FF4A3C" w:rsidP="00FD59C4">
            <w:pPr>
              <w:spacing w:line="200" w:lineRule="exact"/>
              <w:rPr>
                <w:sz w:val="22"/>
                <w:szCs w:val="22"/>
              </w:rPr>
            </w:pPr>
          </w:p>
        </w:tc>
      </w:tr>
      <w:tr w:rsidR="000444B4" w:rsidRPr="00B90F9D" w14:paraId="4C89B04F" w14:textId="77777777" w:rsidTr="00B90F9D">
        <w:tc>
          <w:tcPr>
            <w:tcW w:w="752" w:type="dxa"/>
          </w:tcPr>
          <w:p w14:paraId="20BAA77B" w14:textId="77777777" w:rsidR="000444B4" w:rsidRPr="00B90F9D" w:rsidRDefault="000444B4" w:rsidP="00FD59C4">
            <w:pPr>
              <w:autoSpaceDE w:val="0"/>
              <w:autoSpaceDN w:val="0"/>
              <w:adjustRightInd w:val="0"/>
              <w:jc w:val="both"/>
              <w:rPr>
                <w:sz w:val="22"/>
                <w:szCs w:val="22"/>
              </w:rPr>
            </w:pPr>
            <w:r w:rsidRPr="00B90F9D">
              <w:rPr>
                <w:sz w:val="22"/>
                <w:szCs w:val="22"/>
              </w:rPr>
              <w:t>8.1.</w:t>
            </w:r>
          </w:p>
        </w:tc>
        <w:tc>
          <w:tcPr>
            <w:tcW w:w="2327" w:type="dxa"/>
            <w:shd w:val="clear" w:color="auto" w:fill="auto"/>
          </w:tcPr>
          <w:p w14:paraId="33B7E0DE" w14:textId="77777777" w:rsidR="000444B4" w:rsidRPr="00B90F9D" w:rsidRDefault="000444B4" w:rsidP="00FD59C4">
            <w:pPr>
              <w:autoSpaceDE w:val="0"/>
              <w:autoSpaceDN w:val="0"/>
              <w:adjustRightInd w:val="0"/>
              <w:jc w:val="both"/>
              <w:rPr>
                <w:sz w:val="22"/>
                <w:szCs w:val="22"/>
              </w:rPr>
            </w:pPr>
            <w:r w:rsidRPr="00B90F9D">
              <w:rPr>
                <w:sz w:val="22"/>
                <w:szCs w:val="22"/>
              </w:rPr>
              <w:t>Бесплатный способ исполнения денежных обязательств по Договору:</w:t>
            </w:r>
          </w:p>
        </w:tc>
        <w:tc>
          <w:tcPr>
            <w:tcW w:w="6810" w:type="dxa"/>
            <w:shd w:val="clear" w:color="auto" w:fill="auto"/>
          </w:tcPr>
          <w:p w14:paraId="303A6D8E" w14:textId="77777777" w:rsidR="000444B4" w:rsidRPr="00B90F9D" w:rsidRDefault="000444B4" w:rsidP="00FD59C4">
            <w:pPr>
              <w:spacing w:line="200" w:lineRule="exact"/>
              <w:rPr>
                <w:sz w:val="22"/>
                <w:szCs w:val="22"/>
              </w:rPr>
            </w:pPr>
            <w:r w:rsidRPr="00B90F9D">
              <w:rPr>
                <w:sz w:val="22"/>
                <w:szCs w:val="22"/>
              </w:rPr>
              <w:t xml:space="preserve">Поступление наличных денежных средств </w:t>
            </w:r>
            <w:r w:rsidR="00814EF9">
              <w:rPr>
                <w:sz w:val="22"/>
                <w:szCs w:val="22"/>
              </w:rPr>
              <w:t xml:space="preserve">через </w:t>
            </w:r>
            <w:r w:rsidRPr="00B90F9D">
              <w:rPr>
                <w:sz w:val="22"/>
                <w:szCs w:val="22"/>
              </w:rPr>
              <w:t xml:space="preserve"> кассу Банка</w:t>
            </w:r>
            <w:r w:rsidR="008636D5" w:rsidRPr="00B90F9D">
              <w:rPr>
                <w:b/>
                <w:color w:val="FF0000"/>
                <w:sz w:val="22"/>
                <w:szCs w:val="22"/>
                <w:u w:val="single"/>
              </w:rPr>
              <w:t xml:space="preserve"> по ситуации</w:t>
            </w:r>
            <w:r w:rsidR="008636D5">
              <w:rPr>
                <w:b/>
                <w:color w:val="FF0000"/>
                <w:sz w:val="22"/>
                <w:szCs w:val="22"/>
                <w:u w:val="single"/>
              </w:rPr>
              <w:t xml:space="preserve"> для кредитов в </w:t>
            </w:r>
            <w:r w:rsidR="00464E2A">
              <w:rPr>
                <w:b/>
                <w:color w:val="FF0000"/>
                <w:sz w:val="22"/>
                <w:szCs w:val="22"/>
                <w:u w:val="single"/>
              </w:rPr>
              <w:t xml:space="preserve">иностранной </w:t>
            </w:r>
            <w:r w:rsidR="008636D5">
              <w:rPr>
                <w:b/>
                <w:color w:val="FF0000"/>
                <w:sz w:val="22"/>
                <w:szCs w:val="22"/>
                <w:u w:val="single"/>
              </w:rPr>
              <w:t xml:space="preserve">валюте указать: </w:t>
            </w:r>
            <w:r w:rsidR="008636D5" w:rsidRPr="00B90F9D">
              <w:rPr>
                <w:sz w:val="22"/>
                <w:szCs w:val="22"/>
              </w:rPr>
              <w:t>Не применимо</w:t>
            </w:r>
          </w:p>
        </w:tc>
      </w:tr>
      <w:tr w:rsidR="00FF4A3C" w:rsidRPr="00B90F9D" w14:paraId="4415C9DF" w14:textId="77777777" w:rsidTr="00B90F9D">
        <w:tc>
          <w:tcPr>
            <w:tcW w:w="752" w:type="dxa"/>
          </w:tcPr>
          <w:p w14:paraId="593DAABA" w14:textId="77777777" w:rsidR="00FF4A3C" w:rsidRPr="00B90F9D" w:rsidRDefault="000444B4" w:rsidP="00FD59C4">
            <w:pPr>
              <w:autoSpaceDE w:val="0"/>
              <w:autoSpaceDN w:val="0"/>
              <w:adjustRightInd w:val="0"/>
              <w:jc w:val="both"/>
              <w:rPr>
                <w:sz w:val="22"/>
                <w:szCs w:val="22"/>
              </w:rPr>
            </w:pPr>
            <w:r w:rsidRPr="00B90F9D">
              <w:rPr>
                <w:sz w:val="22"/>
                <w:szCs w:val="22"/>
              </w:rPr>
              <w:t>9.</w:t>
            </w:r>
          </w:p>
        </w:tc>
        <w:tc>
          <w:tcPr>
            <w:tcW w:w="2327" w:type="dxa"/>
            <w:shd w:val="clear" w:color="auto" w:fill="auto"/>
          </w:tcPr>
          <w:p w14:paraId="2DCB8E38" w14:textId="77777777" w:rsidR="00FF4A3C" w:rsidRPr="00B90F9D" w:rsidRDefault="00FF4A3C" w:rsidP="00814EF9">
            <w:pPr>
              <w:autoSpaceDE w:val="0"/>
              <w:autoSpaceDN w:val="0"/>
              <w:adjustRightInd w:val="0"/>
              <w:rPr>
                <w:sz w:val="22"/>
                <w:szCs w:val="22"/>
              </w:rPr>
            </w:pPr>
            <w:r w:rsidRPr="00B90F9D">
              <w:rPr>
                <w:sz w:val="22"/>
                <w:szCs w:val="22"/>
              </w:rPr>
              <w:t>Обязанность заключения Заемщиком иных договоров, требуемых для заключения или исполнения Договора:</w:t>
            </w:r>
          </w:p>
        </w:tc>
        <w:tc>
          <w:tcPr>
            <w:tcW w:w="6810" w:type="dxa"/>
            <w:shd w:val="clear" w:color="auto" w:fill="auto"/>
          </w:tcPr>
          <w:p w14:paraId="751BBC5A" w14:textId="77777777" w:rsidR="00FF4A3C" w:rsidRPr="00B90F9D" w:rsidRDefault="00FF4A3C" w:rsidP="0044142E">
            <w:pPr>
              <w:spacing w:line="200" w:lineRule="exact"/>
              <w:rPr>
                <w:sz w:val="22"/>
                <w:szCs w:val="22"/>
              </w:rPr>
            </w:pPr>
            <w:r w:rsidRPr="00B90F9D">
              <w:rPr>
                <w:sz w:val="22"/>
                <w:szCs w:val="22"/>
              </w:rPr>
              <w:t xml:space="preserve">Не применимо </w:t>
            </w:r>
          </w:p>
        </w:tc>
      </w:tr>
      <w:tr w:rsidR="00FF4A3C" w:rsidRPr="00B90F9D" w14:paraId="6CBA48C9" w14:textId="77777777" w:rsidTr="00B42AD4">
        <w:trPr>
          <w:trHeight w:val="489"/>
        </w:trPr>
        <w:tc>
          <w:tcPr>
            <w:tcW w:w="752" w:type="dxa"/>
          </w:tcPr>
          <w:p w14:paraId="12EE4F8C" w14:textId="77777777" w:rsidR="00FF4A3C" w:rsidRPr="00B90F9D" w:rsidRDefault="000444B4" w:rsidP="00FD59C4">
            <w:pPr>
              <w:autoSpaceDE w:val="0"/>
              <w:autoSpaceDN w:val="0"/>
              <w:adjustRightInd w:val="0"/>
              <w:jc w:val="both"/>
              <w:rPr>
                <w:sz w:val="22"/>
                <w:szCs w:val="22"/>
              </w:rPr>
            </w:pPr>
            <w:r w:rsidRPr="00B90F9D">
              <w:rPr>
                <w:sz w:val="22"/>
                <w:szCs w:val="22"/>
              </w:rPr>
              <w:t>10.</w:t>
            </w:r>
          </w:p>
        </w:tc>
        <w:tc>
          <w:tcPr>
            <w:tcW w:w="2327" w:type="dxa"/>
            <w:shd w:val="clear" w:color="auto" w:fill="auto"/>
          </w:tcPr>
          <w:p w14:paraId="5B6E7809" w14:textId="77777777" w:rsidR="00FF4A3C" w:rsidRPr="00B90F9D" w:rsidRDefault="00FF4A3C" w:rsidP="00814EF9">
            <w:pPr>
              <w:autoSpaceDE w:val="0"/>
              <w:autoSpaceDN w:val="0"/>
              <w:adjustRightInd w:val="0"/>
              <w:rPr>
                <w:sz w:val="22"/>
                <w:szCs w:val="22"/>
              </w:rPr>
            </w:pPr>
            <w:r w:rsidRPr="00B90F9D">
              <w:rPr>
                <w:sz w:val="22"/>
                <w:szCs w:val="22"/>
              </w:rPr>
              <w:t>Обязанность Заемщика по предоставлению обеспечения исполнения обязательств по Договору и требования к такому обеспечению:</w:t>
            </w:r>
          </w:p>
        </w:tc>
        <w:tc>
          <w:tcPr>
            <w:tcW w:w="6810" w:type="dxa"/>
            <w:shd w:val="clear" w:color="auto" w:fill="auto"/>
          </w:tcPr>
          <w:p w14:paraId="37FFEABB" w14:textId="77777777" w:rsidR="00623F54" w:rsidRPr="00B90F9D" w:rsidRDefault="00FF4A3C" w:rsidP="00D528F4">
            <w:pPr>
              <w:pStyle w:val="21"/>
              <w:spacing w:after="0"/>
            </w:pPr>
            <w:r w:rsidRPr="00B90F9D">
              <w:rPr>
                <w:sz w:val="22"/>
                <w:szCs w:val="22"/>
              </w:rPr>
              <w:t xml:space="preserve">Выдача кредита Заемщику осуществляется при условии  предоставления им </w:t>
            </w:r>
            <w:r w:rsidRPr="00B90F9D">
              <w:rPr>
                <w:b/>
                <w:sz w:val="22"/>
                <w:szCs w:val="22"/>
              </w:rPr>
              <w:t xml:space="preserve"> </w:t>
            </w:r>
            <w:r w:rsidRPr="00B90F9D">
              <w:rPr>
                <w:sz w:val="22"/>
                <w:szCs w:val="22"/>
              </w:rPr>
              <w:t>следующего обеспечения:</w:t>
            </w:r>
          </w:p>
          <w:p w14:paraId="6FDCCC44" w14:textId="77777777" w:rsidR="00623F54" w:rsidRPr="00B90F9D" w:rsidRDefault="00623F54" w:rsidP="00623F54">
            <w:pPr>
              <w:jc w:val="both"/>
              <w:rPr>
                <w:sz w:val="22"/>
                <w:szCs w:val="22"/>
              </w:rPr>
            </w:pPr>
            <w:r w:rsidRPr="00B90F9D">
              <w:rPr>
                <w:b/>
                <w:color w:val="FF0000"/>
                <w:sz w:val="22"/>
                <w:szCs w:val="22"/>
                <w:u w:val="single"/>
              </w:rPr>
              <w:t>по ситуации</w:t>
            </w:r>
            <w:r w:rsidRPr="00B90F9D">
              <w:rPr>
                <w:sz w:val="22"/>
                <w:szCs w:val="22"/>
              </w:rPr>
              <w:t xml:space="preserve"> _______( залогом движимого  имущества, залогом товаров в обороте, поручительством и др.) по Договору ____ № ________от «__» ________г., заключенному между Банком и </w:t>
            </w:r>
            <w:r w:rsidRPr="00B90F9D">
              <w:rPr>
                <w:b/>
                <w:color w:val="FF0000"/>
                <w:sz w:val="22"/>
                <w:szCs w:val="22"/>
                <w:u w:val="single"/>
              </w:rPr>
              <w:t>по ситуации</w:t>
            </w:r>
            <w:r w:rsidRPr="00B90F9D">
              <w:rPr>
                <w:sz w:val="22"/>
                <w:szCs w:val="22"/>
              </w:rPr>
              <w:t xml:space="preserve"> Залогодателем / Поручителем ___________,–____________(</w:t>
            </w:r>
            <w:r w:rsidRPr="00B90F9D">
              <w:rPr>
                <w:i/>
                <w:sz w:val="22"/>
                <w:szCs w:val="22"/>
              </w:rPr>
              <w:t xml:space="preserve">для юридических лиц – </w:t>
            </w:r>
            <w:r w:rsidRPr="00B90F9D">
              <w:rPr>
                <w:sz w:val="22"/>
                <w:szCs w:val="22"/>
              </w:rPr>
              <w:t xml:space="preserve">ОГРН 1027700126585, ИНН 7707007451, КПП 774501001, дата регистрации: _____________ года, наименование регистрирующего органа:____________, адрес (место нахождения) постоянно действующего исполнительного органа: ____________; </w:t>
            </w:r>
            <w:r w:rsidRPr="00B90F9D">
              <w:rPr>
                <w:i/>
                <w:sz w:val="22"/>
                <w:szCs w:val="22"/>
              </w:rPr>
              <w:t>для физических лиц</w:t>
            </w:r>
            <w:r w:rsidRPr="00B90F9D">
              <w:rPr>
                <w:sz w:val="22"/>
                <w:szCs w:val="22"/>
              </w:rPr>
              <w:t xml:space="preserve"> – ФИО, пол, </w:t>
            </w:r>
            <w:r w:rsidRPr="00B90F9D">
              <w:rPr>
                <w:sz w:val="22"/>
                <w:szCs w:val="22"/>
              </w:rPr>
              <w:lastRenderedPageBreak/>
              <w:t>год и место рождения, паспортные данные, место и дата регистрации.</w:t>
            </w:r>
          </w:p>
          <w:p w14:paraId="04953FB9" w14:textId="77777777" w:rsidR="00FF4A3C" w:rsidRPr="00B90F9D" w:rsidRDefault="00623F54" w:rsidP="00814EF9">
            <w:pPr>
              <w:ind w:firstLine="567"/>
              <w:jc w:val="both"/>
            </w:pPr>
            <w:r w:rsidRPr="00B90F9D">
              <w:rPr>
                <w:b/>
                <w:color w:val="FF0000"/>
                <w:sz w:val="22"/>
                <w:szCs w:val="22"/>
                <w:u w:val="single"/>
              </w:rPr>
              <w:t xml:space="preserve">по ситуации </w:t>
            </w:r>
            <w:r w:rsidRPr="00D55363">
              <w:rPr>
                <w:b/>
                <w:i/>
                <w:color w:val="FF0000"/>
                <w:sz w:val="22"/>
                <w:szCs w:val="22"/>
              </w:rPr>
              <w:t>(если заключается договор поручительства и/или Залогодатель - третье лицо)</w:t>
            </w:r>
            <w:r w:rsidRPr="00B90F9D">
              <w:rPr>
                <w:sz w:val="22"/>
                <w:szCs w:val="22"/>
              </w:rPr>
              <w:t xml:space="preserve"> Заемщик обязан обеспечить предоставление </w:t>
            </w:r>
            <w:r w:rsidRPr="00B90F9D">
              <w:rPr>
                <w:b/>
                <w:color w:val="FF0000"/>
                <w:sz w:val="22"/>
                <w:szCs w:val="22"/>
                <w:u w:val="single"/>
              </w:rPr>
              <w:t>по ситуации</w:t>
            </w:r>
            <w:r w:rsidRPr="00B90F9D">
              <w:rPr>
                <w:sz w:val="22"/>
                <w:szCs w:val="22"/>
              </w:rPr>
              <w:t xml:space="preserve"> Залогодателем, Поручителем Банку до подписания вышеуказанных договоров, обеспечивающих обязательства Заемщика по настоящему Договору, надлежащим образом оформленные решения общего собрания акционеров/участников/заседания Совета директоров, иного органа в зависимости от  компетенции органов управления </w:t>
            </w:r>
            <w:r w:rsidRPr="00B90F9D">
              <w:rPr>
                <w:b/>
                <w:color w:val="FF0000"/>
                <w:sz w:val="22"/>
                <w:szCs w:val="22"/>
                <w:u w:val="single"/>
              </w:rPr>
              <w:t>по ситуации</w:t>
            </w:r>
            <w:r w:rsidRPr="00B90F9D">
              <w:rPr>
                <w:sz w:val="22"/>
                <w:szCs w:val="22"/>
              </w:rPr>
              <w:t xml:space="preserve"> Залогодателя/Поручителя, удостоверяющие согласие </w:t>
            </w:r>
            <w:r w:rsidR="00814EF9">
              <w:rPr>
                <w:sz w:val="22"/>
                <w:szCs w:val="22"/>
              </w:rPr>
              <w:t xml:space="preserve">уполномоченного </w:t>
            </w:r>
            <w:r w:rsidRPr="00B90F9D">
              <w:rPr>
                <w:sz w:val="22"/>
                <w:szCs w:val="22"/>
              </w:rPr>
              <w:t xml:space="preserve">органа </w:t>
            </w:r>
            <w:r w:rsidRPr="00B90F9D">
              <w:rPr>
                <w:b/>
                <w:color w:val="FF0000"/>
                <w:sz w:val="22"/>
                <w:szCs w:val="22"/>
                <w:u w:val="single"/>
              </w:rPr>
              <w:t>по ситуации</w:t>
            </w:r>
            <w:r w:rsidRPr="00B90F9D">
              <w:rPr>
                <w:sz w:val="22"/>
                <w:szCs w:val="22"/>
              </w:rPr>
              <w:t xml:space="preserve"> Залогодателя/Поручителя </w:t>
            </w:r>
            <w:r w:rsidRPr="00B90F9D">
              <w:rPr>
                <w:b/>
                <w:color w:val="FF0000"/>
                <w:sz w:val="22"/>
                <w:szCs w:val="22"/>
                <w:u w:val="single"/>
              </w:rPr>
              <w:t>по ситуации</w:t>
            </w:r>
            <w:r w:rsidRPr="00B90F9D">
              <w:rPr>
                <w:sz w:val="22"/>
                <w:szCs w:val="22"/>
              </w:rPr>
              <w:t xml:space="preserve"> на передачу Банку в залог предмета залога/на предоставление Банку поручительства в качестве обеспечения исполнения обязательств Заемщика по  Договору (в случае необходимости такого согласия в соответствии с действующим законодательством).</w:t>
            </w:r>
          </w:p>
        </w:tc>
      </w:tr>
      <w:tr w:rsidR="00FF4A3C" w:rsidRPr="00B90F9D" w14:paraId="0A9E338E" w14:textId="77777777" w:rsidTr="00B42AD4">
        <w:trPr>
          <w:trHeight w:val="1074"/>
        </w:trPr>
        <w:tc>
          <w:tcPr>
            <w:tcW w:w="752" w:type="dxa"/>
          </w:tcPr>
          <w:p w14:paraId="41874A25" w14:textId="77777777" w:rsidR="00FF4A3C" w:rsidRPr="00B90F9D" w:rsidRDefault="006A2DAA" w:rsidP="00FD59C4">
            <w:pPr>
              <w:tabs>
                <w:tab w:val="left" w:pos="540"/>
              </w:tabs>
              <w:spacing w:line="200" w:lineRule="exact"/>
              <w:jc w:val="both"/>
              <w:rPr>
                <w:sz w:val="22"/>
                <w:szCs w:val="22"/>
              </w:rPr>
            </w:pPr>
            <w:r w:rsidRPr="00B90F9D">
              <w:rPr>
                <w:sz w:val="22"/>
                <w:szCs w:val="22"/>
              </w:rPr>
              <w:lastRenderedPageBreak/>
              <w:t>11.</w:t>
            </w:r>
          </w:p>
        </w:tc>
        <w:tc>
          <w:tcPr>
            <w:tcW w:w="2327" w:type="dxa"/>
            <w:shd w:val="clear" w:color="auto" w:fill="auto"/>
          </w:tcPr>
          <w:p w14:paraId="7E34427B" w14:textId="77777777" w:rsidR="00FF4A3C" w:rsidRPr="00B90F9D" w:rsidRDefault="00FF4A3C" w:rsidP="00814EF9">
            <w:pPr>
              <w:tabs>
                <w:tab w:val="left" w:pos="540"/>
              </w:tabs>
              <w:spacing w:line="200" w:lineRule="exact"/>
              <w:rPr>
                <w:sz w:val="22"/>
                <w:szCs w:val="22"/>
              </w:rPr>
            </w:pPr>
            <w:r w:rsidRPr="00B90F9D">
              <w:rPr>
                <w:sz w:val="22"/>
                <w:szCs w:val="22"/>
              </w:rPr>
              <w:t xml:space="preserve"> Цели использования Заемщиком потребительского кредита:</w:t>
            </w:r>
          </w:p>
        </w:tc>
        <w:tc>
          <w:tcPr>
            <w:tcW w:w="6810" w:type="dxa"/>
            <w:shd w:val="clear" w:color="auto" w:fill="auto"/>
          </w:tcPr>
          <w:p w14:paraId="35E76F1B" w14:textId="77777777" w:rsidR="00FF4A3C" w:rsidRPr="00B90F9D" w:rsidRDefault="00FF4A3C" w:rsidP="005708D3">
            <w:pPr>
              <w:spacing w:line="200" w:lineRule="exact"/>
              <w:rPr>
                <w:sz w:val="22"/>
                <w:szCs w:val="22"/>
              </w:rPr>
            </w:pPr>
            <w:r w:rsidRPr="00B90F9D">
              <w:rPr>
                <w:sz w:val="22"/>
                <w:szCs w:val="22"/>
              </w:rPr>
              <w:t xml:space="preserve">Потребительские нужды (указать </w:t>
            </w:r>
            <w:r w:rsidRPr="00B90F9D">
              <w:rPr>
                <w:b/>
                <w:color w:val="FF0000"/>
                <w:sz w:val="22"/>
                <w:szCs w:val="22"/>
                <w:u w:val="single"/>
              </w:rPr>
              <w:t>по ситуации)</w:t>
            </w:r>
          </w:p>
        </w:tc>
      </w:tr>
      <w:tr w:rsidR="00FF4A3C" w:rsidRPr="00B90F9D" w14:paraId="4B54B628" w14:textId="77777777" w:rsidTr="00B42AD4">
        <w:trPr>
          <w:trHeight w:val="2252"/>
        </w:trPr>
        <w:tc>
          <w:tcPr>
            <w:tcW w:w="752" w:type="dxa"/>
          </w:tcPr>
          <w:p w14:paraId="722C92C5" w14:textId="77777777" w:rsidR="00FF4A3C" w:rsidRPr="00B90F9D" w:rsidRDefault="006A2DAA" w:rsidP="00FD59C4">
            <w:pPr>
              <w:autoSpaceDE w:val="0"/>
              <w:autoSpaceDN w:val="0"/>
              <w:adjustRightInd w:val="0"/>
              <w:jc w:val="both"/>
              <w:rPr>
                <w:sz w:val="22"/>
                <w:szCs w:val="22"/>
              </w:rPr>
            </w:pPr>
            <w:r w:rsidRPr="00B90F9D">
              <w:rPr>
                <w:sz w:val="22"/>
                <w:szCs w:val="22"/>
              </w:rPr>
              <w:t>12.</w:t>
            </w:r>
          </w:p>
        </w:tc>
        <w:tc>
          <w:tcPr>
            <w:tcW w:w="2327" w:type="dxa"/>
            <w:shd w:val="clear" w:color="auto" w:fill="auto"/>
          </w:tcPr>
          <w:p w14:paraId="330774A5" w14:textId="77777777" w:rsidR="00FF4A3C" w:rsidRPr="00B90F9D" w:rsidRDefault="00FF4A3C" w:rsidP="00814EF9">
            <w:pPr>
              <w:autoSpaceDE w:val="0"/>
              <w:autoSpaceDN w:val="0"/>
              <w:adjustRightInd w:val="0"/>
              <w:rPr>
                <w:sz w:val="22"/>
                <w:szCs w:val="22"/>
              </w:rPr>
            </w:pPr>
            <w:r w:rsidRPr="00B90F9D">
              <w:rPr>
                <w:sz w:val="22"/>
                <w:szCs w:val="22"/>
              </w:rPr>
              <w:t>Ответственность Заемщика за ненадлежащее исполнение условий Договора, размер неустойки (штрафа, пени) или порядок их определения:</w:t>
            </w:r>
          </w:p>
        </w:tc>
        <w:tc>
          <w:tcPr>
            <w:tcW w:w="6810" w:type="dxa"/>
            <w:shd w:val="clear" w:color="auto" w:fill="auto"/>
          </w:tcPr>
          <w:p w14:paraId="4012B921" w14:textId="77777777" w:rsidR="00FF4A3C" w:rsidRPr="00B90F9D" w:rsidRDefault="00FF4A3C" w:rsidP="002043EA">
            <w:pPr>
              <w:jc w:val="both"/>
              <w:rPr>
                <w:sz w:val="22"/>
                <w:szCs w:val="22"/>
              </w:rPr>
            </w:pPr>
            <w:r w:rsidRPr="00B90F9D">
              <w:rPr>
                <w:sz w:val="22"/>
                <w:szCs w:val="22"/>
              </w:rPr>
              <w:t>В случае несвоевременного погашения кредита (части кредита) и начисленных процентов, Заемщик уплачивает Банку неустойку за просрочку возврата кредита и уплате процентов  в размере 20% годовых.</w:t>
            </w:r>
          </w:p>
          <w:p w14:paraId="29550300" w14:textId="77777777" w:rsidR="006A2DAA" w:rsidRPr="00B90F9D" w:rsidRDefault="006A2DAA" w:rsidP="002043EA">
            <w:pPr>
              <w:jc w:val="both"/>
              <w:rPr>
                <w:sz w:val="22"/>
                <w:szCs w:val="22"/>
              </w:rPr>
            </w:pPr>
          </w:p>
          <w:p w14:paraId="3D60F2F0" w14:textId="77777777" w:rsidR="00FF4A3C" w:rsidRPr="00B90F9D" w:rsidRDefault="00FF4A3C" w:rsidP="00FD59C4">
            <w:pPr>
              <w:jc w:val="both"/>
              <w:rPr>
                <w:sz w:val="22"/>
                <w:szCs w:val="22"/>
              </w:rPr>
            </w:pPr>
          </w:p>
        </w:tc>
      </w:tr>
      <w:tr w:rsidR="00FF4A3C" w:rsidRPr="00B90F9D" w14:paraId="57F14191" w14:textId="77777777" w:rsidTr="00B90F9D">
        <w:tc>
          <w:tcPr>
            <w:tcW w:w="752" w:type="dxa"/>
          </w:tcPr>
          <w:p w14:paraId="0BDCF5A0" w14:textId="77777777" w:rsidR="00FF4A3C" w:rsidRPr="00B90F9D" w:rsidRDefault="006A2DAA" w:rsidP="00FD59C4">
            <w:pPr>
              <w:autoSpaceDE w:val="0"/>
              <w:autoSpaceDN w:val="0"/>
              <w:adjustRightInd w:val="0"/>
              <w:jc w:val="both"/>
              <w:rPr>
                <w:sz w:val="22"/>
                <w:szCs w:val="22"/>
              </w:rPr>
            </w:pPr>
            <w:r w:rsidRPr="00B90F9D">
              <w:rPr>
                <w:sz w:val="22"/>
                <w:szCs w:val="22"/>
              </w:rPr>
              <w:t>13.</w:t>
            </w:r>
          </w:p>
        </w:tc>
        <w:tc>
          <w:tcPr>
            <w:tcW w:w="2327" w:type="dxa"/>
            <w:shd w:val="clear" w:color="auto" w:fill="auto"/>
          </w:tcPr>
          <w:p w14:paraId="36C7AD7A" w14:textId="77777777" w:rsidR="00FF4A3C" w:rsidRPr="00B90F9D" w:rsidRDefault="00FF4A3C" w:rsidP="00814EF9">
            <w:pPr>
              <w:autoSpaceDE w:val="0"/>
              <w:autoSpaceDN w:val="0"/>
              <w:adjustRightInd w:val="0"/>
              <w:rPr>
                <w:sz w:val="22"/>
                <w:szCs w:val="22"/>
              </w:rPr>
            </w:pPr>
            <w:r w:rsidRPr="00B90F9D">
              <w:rPr>
                <w:sz w:val="22"/>
                <w:szCs w:val="22"/>
              </w:rPr>
              <w:t>Условие об уступке Банком третьим лицам прав (требований) по Договору:</w:t>
            </w:r>
          </w:p>
        </w:tc>
        <w:tc>
          <w:tcPr>
            <w:tcW w:w="6810" w:type="dxa"/>
            <w:shd w:val="clear" w:color="auto" w:fill="auto"/>
          </w:tcPr>
          <w:p w14:paraId="2556FD8F" w14:textId="77777777" w:rsidR="00FF4A3C" w:rsidRPr="00B90F9D" w:rsidRDefault="00FF4A3C" w:rsidP="00FD59C4">
            <w:pPr>
              <w:jc w:val="both"/>
              <w:rPr>
                <w:sz w:val="22"/>
                <w:szCs w:val="22"/>
              </w:rPr>
            </w:pPr>
            <w:r w:rsidRPr="00B90F9D">
              <w:rPr>
                <w:sz w:val="22"/>
                <w:szCs w:val="22"/>
              </w:rPr>
              <w:t xml:space="preserve">Банк вправе полностью или частично переуступить свои права и обязательства по </w:t>
            </w:r>
            <w:r w:rsidR="006A2DAA" w:rsidRPr="00B90F9D">
              <w:rPr>
                <w:sz w:val="22"/>
                <w:szCs w:val="22"/>
              </w:rPr>
              <w:t>Кредитному д</w:t>
            </w:r>
            <w:r w:rsidRPr="00B90F9D">
              <w:rPr>
                <w:sz w:val="22"/>
                <w:szCs w:val="22"/>
              </w:rPr>
              <w:t>оговору, а также по сделкам, связанным с обеспечением возврата кредита, другому лицу без согласия Заёмщика.</w:t>
            </w:r>
          </w:p>
          <w:p w14:paraId="154A216E" w14:textId="77777777" w:rsidR="00FF4A3C" w:rsidRPr="00B90F9D" w:rsidRDefault="00FF4A3C" w:rsidP="00FD59C4">
            <w:pPr>
              <w:pStyle w:val="21"/>
              <w:rPr>
                <w:sz w:val="22"/>
                <w:szCs w:val="22"/>
              </w:rPr>
            </w:pPr>
            <w:r w:rsidRPr="00B90F9D">
              <w:rPr>
                <w:sz w:val="22"/>
                <w:szCs w:val="22"/>
              </w:rPr>
              <w:t xml:space="preserve">       Заёмщик не вправе полностью или частично переуступать свои права и обязательства по Договору  другому лицу без согласия Банка.</w:t>
            </w:r>
          </w:p>
        </w:tc>
      </w:tr>
      <w:tr w:rsidR="00FF4A3C" w:rsidRPr="00B90F9D" w14:paraId="0847E432" w14:textId="77777777" w:rsidTr="00814EF9">
        <w:trPr>
          <w:trHeight w:val="1044"/>
        </w:trPr>
        <w:tc>
          <w:tcPr>
            <w:tcW w:w="752" w:type="dxa"/>
          </w:tcPr>
          <w:p w14:paraId="5D6D31E3" w14:textId="77777777" w:rsidR="00FF4A3C" w:rsidRPr="00B90F9D" w:rsidRDefault="006A2DAA" w:rsidP="00FD59C4">
            <w:pPr>
              <w:tabs>
                <w:tab w:val="left" w:pos="540"/>
                <w:tab w:val="num" w:pos="900"/>
              </w:tabs>
              <w:spacing w:line="200" w:lineRule="exact"/>
              <w:jc w:val="both"/>
              <w:rPr>
                <w:sz w:val="22"/>
                <w:szCs w:val="22"/>
              </w:rPr>
            </w:pPr>
            <w:r w:rsidRPr="00B90F9D">
              <w:rPr>
                <w:sz w:val="22"/>
                <w:szCs w:val="22"/>
              </w:rPr>
              <w:t>14.</w:t>
            </w:r>
          </w:p>
        </w:tc>
        <w:tc>
          <w:tcPr>
            <w:tcW w:w="2327" w:type="dxa"/>
            <w:shd w:val="clear" w:color="auto" w:fill="auto"/>
          </w:tcPr>
          <w:p w14:paraId="411FC5FB" w14:textId="77777777" w:rsidR="00FF4A3C" w:rsidRPr="00B90F9D" w:rsidRDefault="00FF4A3C" w:rsidP="00FD59C4">
            <w:pPr>
              <w:tabs>
                <w:tab w:val="left" w:pos="540"/>
                <w:tab w:val="num" w:pos="900"/>
              </w:tabs>
              <w:spacing w:line="200" w:lineRule="exact"/>
              <w:jc w:val="both"/>
              <w:rPr>
                <w:sz w:val="22"/>
                <w:szCs w:val="22"/>
              </w:rPr>
            </w:pPr>
            <w:r w:rsidRPr="00B90F9D">
              <w:rPr>
                <w:sz w:val="22"/>
                <w:szCs w:val="22"/>
              </w:rPr>
              <w:t>Согласие Заемщика с общими условиями Договора:</w:t>
            </w:r>
          </w:p>
        </w:tc>
        <w:tc>
          <w:tcPr>
            <w:tcW w:w="6810" w:type="dxa"/>
            <w:shd w:val="clear" w:color="auto" w:fill="auto"/>
          </w:tcPr>
          <w:p w14:paraId="7AFAF2F7" w14:textId="77777777" w:rsidR="00FF4A3C" w:rsidRPr="00B90F9D" w:rsidRDefault="00FF4A3C" w:rsidP="00FD59C4">
            <w:pPr>
              <w:pStyle w:val="ad"/>
              <w:spacing w:before="0" w:beforeAutospacing="0" w:after="0" w:afterAutospacing="0" w:line="200" w:lineRule="exact"/>
              <w:rPr>
                <w:rFonts w:ascii="Times New Roman" w:hAnsi="Times New Roman"/>
                <w:sz w:val="22"/>
                <w:szCs w:val="22"/>
              </w:rPr>
            </w:pPr>
            <w:r w:rsidRPr="00B90F9D">
              <w:rPr>
                <w:rFonts w:ascii="Times New Roman" w:hAnsi="Times New Roman"/>
                <w:sz w:val="22"/>
                <w:szCs w:val="22"/>
              </w:rPr>
              <w:t xml:space="preserve">Согласен  </w:t>
            </w:r>
            <w:r w:rsidR="0052139A">
              <w:rPr>
                <w:rFonts w:ascii="Times New Roman" w:hAnsi="Times New Roman"/>
                <w:sz w:val="22"/>
                <w:szCs w:val="22"/>
              </w:rPr>
              <w:t>_____________________________________________________________________</w:t>
            </w:r>
            <w:r w:rsidRPr="00B90F9D">
              <w:rPr>
                <w:rFonts w:ascii="Times New Roman" w:hAnsi="Times New Roman"/>
                <w:sz w:val="22"/>
                <w:szCs w:val="22"/>
              </w:rPr>
              <w:t xml:space="preserve"> </w:t>
            </w:r>
            <w:r w:rsidR="006A2DAA" w:rsidRPr="00B90F9D">
              <w:rPr>
                <w:rFonts w:ascii="Times New Roman" w:hAnsi="Times New Roman"/>
                <w:sz w:val="22"/>
                <w:szCs w:val="22"/>
              </w:rPr>
              <w:t>__________</w:t>
            </w:r>
            <w:r w:rsidR="0052139A">
              <w:rPr>
                <w:rFonts w:ascii="Times New Roman" w:hAnsi="Times New Roman"/>
                <w:sz w:val="22"/>
                <w:szCs w:val="22"/>
              </w:rPr>
              <w:t xml:space="preserve">     </w:t>
            </w:r>
            <w:r w:rsidRPr="0052139A">
              <w:rPr>
                <w:rFonts w:ascii="Times New Roman" w:hAnsi="Times New Roman"/>
                <w:i/>
                <w:sz w:val="16"/>
                <w:szCs w:val="16"/>
              </w:rPr>
              <w:t>Подпись с расшифровкой</w:t>
            </w:r>
          </w:p>
        </w:tc>
      </w:tr>
      <w:tr w:rsidR="00FF4A3C" w:rsidRPr="00B90F9D" w14:paraId="16C7AA0E" w14:textId="77777777" w:rsidTr="00814EF9">
        <w:trPr>
          <w:trHeight w:val="3397"/>
        </w:trPr>
        <w:tc>
          <w:tcPr>
            <w:tcW w:w="752" w:type="dxa"/>
          </w:tcPr>
          <w:p w14:paraId="490A0C62" w14:textId="77777777" w:rsidR="00FF4A3C" w:rsidRPr="00B90F9D" w:rsidRDefault="006A2DAA" w:rsidP="00FD59C4">
            <w:pPr>
              <w:autoSpaceDE w:val="0"/>
              <w:autoSpaceDN w:val="0"/>
              <w:adjustRightInd w:val="0"/>
              <w:jc w:val="both"/>
              <w:rPr>
                <w:sz w:val="22"/>
                <w:szCs w:val="22"/>
              </w:rPr>
            </w:pPr>
            <w:r w:rsidRPr="00B90F9D">
              <w:rPr>
                <w:sz w:val="22"/>
                <w:szCs w:val="22"/>
              </w:rPr>
              <w:t>15.</w:t>
            </w:r>
          </w:p>
        </w:tc>
        <w:tc>
          <w:tcPr>
            <w:tcW w:w="2327" w:type="dxa"/>
            <w:shd w:val="clear" w:color="auto" w:fill="auto"/>
          </w:tcPr>
          <w:p w14:paraId="2189EA9D" w14:textId="77777777" w:rsidR="00FF4A3C" w:rsidRPr="00B90F9D" w:rsidRDefault="00FF4A3C" w:rsidP="00FD59C4">
            <w:pPr>
              <w:autoSpaceDE w:val="0"/>
              <w:autoSpaceDN w:val="0"/>
              <w:adjustRightInd w:val="0"/>
              <w:jc w:val="both"/>
              <w:rPr>
                <w:sz w:val="22"/>
                <w:szCs w:val="22"/>
              </w:rPr>
            </w:pPr>
            <w:r w:rsidRPr="00B90F9D">
              <w:rPr>
                <w:sz w:val="22"/>
                <w:szCs w:val="22"/>
              </w:rPr>
              <w:t xml:space="preserve">Услуги, оказываемые Банком Заемщику за отдельную плату и необходимые для заключения Договора (при наличии), их цена или порядок ее определения (при наличии), а также подтверждение согласия </w:t>
            </w:r>
            <w:r w:rsidRPr="00B90F9D">
              <w:rPr>
                <w:sz w:val="22"/>
                <w:szCs w:val="22"/>
              </w:rPr>
              <w:lastRenderedPageBreak/>
              <w:t>Заемщика на их оказание:</w:t>
            </w:r>
          </w:p>
        </w:tc>
        <w:tc>
          <w:tcPr>
            <w:tcW w:w="6810" w:type="dxa"/>
            <w:shd w:val="clear" w:color="auto" w:fill="auto"/>
          </w:tcPr>
          <w:p w14:paraId="42FA48CD" w14:textId="77777777" w:rsidR="00FF4A3C" w:rsidRPr="00B90F9D" w:rsidRDefault="00FF4A3C" w:rsidP="0044142E">
            <w:pPr>
              <w:spacing w:line="200" w:lineRule="exact"/>
              <w:rPr>
                <w:sz w:val="22"/>
                <w:szCs w:val="22"/>
              </w:rPr>
            </w:pPr>
            <w:r w:rsidRPr="00B90F9D">
              <w:rPr>
                <w:sz w:val="22"/>
                <w:szCs w:val="22"/>
              </w:rPr>
              <w:lastRenderedPageBreak/>
              <w:t>Не  применимо</w:t>
            </w:r>
          </w:p>
        </w:tc>
      </w:tr>
      <w:tr w:rsidR="00FF4A3C" w:rsidRPr="00B90F9D" w14:paraId="69030AF0" w14:textId="77777777" w:rsidTr="00B42AD4">
        <w:trPr>
          <w:trHeight w:val="4809"/>
        </w:trPr>
        <w:tc>
          <w:tcPr>
            <w:tcW w:w="752" w:type="dxa"/>
          </w:tcPr>
          <w:p w14:paraId="04D39CCD" w14:textId="77777777" w:rsidR="00FF4A3C" w:rsidRPr="00B90F9D" w:rsidRDefault="006A2DAA" w:rsidP="00FD59C4">
            <w:pPr>
              <w:tabs>
                <w:tab w:val="left" w:pos="540"/>
                <w:tab w:val="num" w:pos="900"/>
              </w:tabs>
              <w:spacing w:line="200" w:lineRule="exact"/>
              <w:jc w:val="both"/>
              <w:rPr>
                <w:sz w:val="22"/>
                <w:szCs w:val="22"/>
              </w:rPr>
            </w:pPr>
            <w:r w:rsidRPr="00B90F9D">
              <w:rPr>
                <w:sz w:val="22"/>
                <w:szCs w:val="22"/>
              </w:rPr>
              <w:lastRenderedPageBreak/>
              <w:t>16.</w:t>
            </w:r>
          </w:p>
        </w:tc>
        <w:tc>
          <w:tcPr>
            <w:tcW w:w="2327" w:type="dxa"/>
            <w:shd w:val="clear" w:color="auto" w:fill="auto"/>
          </w:tcPr>
          <w:p w14:paraId="4533236A" w14:textId="77777777" w:rsidR="00FF4A3C" w:rsidRPr="00B90F9D" w:rsidRDefault="00FF4A3C" w:rsidP="00FD59C4">
            <w:pPr>
              <w:tabs>
                <w:tab w:val="left" w:pos="540"/>
                <w:tab w:val="num" w:pos="900"/>
              </w:tabs>
              <w:spacing w:line="200" w:lineRule="exact"/>
              <w:jc w:val="both"/>
              <w:rPr>
                <w:sz w:val="22"/>
                <w:szCs w:val="22"/>
              </w:rPr>
            </w:pPr>
            <w:r w:rsidRPr="00B90F9D">
              <w:rPr>
                <w:sz w:val="22"/>
                <w:szCs w:val="22"/>
              </w:rPr>
              <w:t>Способ обмена информацией между Банком и Заемщиком:</w:t>
            </w:r>
          </w:p>
        </w:tc>
        <w:tc>
          <w:tcPr>
            <w:tcW w:w="6810" w:type="dxa"/>
            <w:shd w:val="clear" w:color="auto" w:fill="auto"/>
          </w:tcPr>
          <w:p w14:paraId="55E26329" w14:textId="77777777" w:rsidR="00FF4A3C" w:rsidRPr="00B90F9D" w:rsidRDefault="00FF4A3C" w:rsidP="00913A62">
            <w:pPr>
              <w:spacing w:line="200" w:lineRule="exact"/>
              <w:jc w:val="both"/>
              <w:rPr>
                <w:sz w:val="22"/>
                <w:szCs w:val="22"/>
              </w:rPr>
            </w:pPr>
            <w:r w:rsidRPr="00B90F9D">
              <w:rPr>
                <w:sz w:val="22"/>
                <w:szCs w:val="22"/>
              </w:rPr>
              <w:t xml:space="preserve">Любое уведомление или иное сообщение, направляемое сторонами друг другу по </w:t>
            </w:r>
            <w:r w:rsidR="006A2DAA" w:rsidRPr="00B90F9D">
              <w:rPr>
                <w:sz w:val="22"/>
                <w:szCs w:val="22"/>
              </w:rPr>
              <w:t>Кредитному д</w:t>
            </w:r>
            <w:r w:rsidRPr="00B90F9D">
              <w:rPr>
                <w:sz w:val="22"/>
                <w:szCs w:val="22"/>
              </w:rPr>
              <w:t xml:space="preserve">оговору, должно быть совершено в письменной форме и за подписью уполномоченного лица </w:t>
            </w:r>
            <w:r w:rsidR="00D073FE">
              <w:rPr>
                <w:sz w:val="22"/>
                <w:szCs w:val="22"/>
              </w:rPr>
              <w:t>(</w:t>
            </w:r>
            <w:r w:rsidR="00766A6E">
              <w:rPr>
                <w:sz w:val="22"/>
                <w:szCs w:val="22"/>
              </w:rPr>
              <w:t>П</w:t>
            </w:r>
            <w:r w:rsidR="00913A62">
              <w:rPr>
                <w:sz w:val="22"/>
                <w:szCs w:val="22"/>
              </w:rPr>
              <w:t>о</w:t>
            </w:r>
            <w:r w:rsidR="00766A6E">
              <w:rPr>
                <w:sz w:val="22"/>
                <w:szCs w:val="22"/>
              </w:rPr>
              <w:t xml:space="preserve">рядок и способ уведомления Банка </w:t>
            </w:r>
            <w:r w:rsidR="00D073FE">
              <w:rPr>
                <w:sz w:val="22"/>
                <w:szCs w:val="22"/>
              </w:rPr>
              <w:t xml:space="preserve">о досрочном возврате Кредита или его части указаны в п. 2.7.2. Общих условий кредитования.) </w:t>
            </w:r>
            <w:r w:rsidRPr="00B90F9D">
              <w:rPr>
                <w:sz w:val="22"/>
                <w:szCs w:val="22"/>
              </w:rPr>
              <w:t>Такое уведомление либо сообщение считается направленным надлежащим образом, если оно доставлено адресату посыльным, заказным письмом  по адресу, указанному в настоящем договоре, либо адресу, указанному в уведомлении о смене адреса, либо если уведомление или сообщение направляется Заемщиком Банку – по адресу Банка, указанному на сайте Банка в сети «Интернет». Датой получения корреспонденции Заемщиком</w:t>
            </w:r>
            <w:r w:rsidR="00D073FE">
              <w:rPr>
                <w:sz w:val="22"/>
                <w:szCs w:val="22"/>
              </w:rPr>
              <w:t xml:space="preserve"> </w:t>
            </w:r>
            <w:r w:rsidRPr="00B90F9D">
              <w:rPr>
                <w:sz w:val="22"/>
                <w:szCs w:val="22"/>
              </w:rPr>
              <w:t>считается дата, проставленная в уведомлении о вручении или на копии письма при вручении. Если Банку будет возвращено уведомление о вручении с указанием о фактическом отсутствии Заемщика по адресу, предусмотренному настоящим пунктом, или истечения срока хранения, или отказа Заемщика (адресата) от получения, или по иным не зависящим от Банка причинам возврата корреспонденции, то предусмотренные настоящим договором последствия</w:t>
            </w:r>
            <w:r w:rsidR="00D073FE">
              <w:rPr>
                <w:sz w:val="22"/>
                <w:szCs w:val="22"/>
              </w:rPr>
              <w:t xml:space="preserve"> </w:t>
            </w:r>
            <w:r w:rsidRPr="00B90F9D">
              <w:rPr>
                <w:sz w:val="22"/>
                <w:szCs w:val="22"/>
              </w:rPr>
              <w:t>получения Заемщиком корреспонденции от Банка и надлежащего уведомления Банка Заемщика считаются наступившими в дату, указанную в почтовом штампе об отправлении уведомления Заемщику.</w:t>
            </w:r>
          </w:p>
        </w:tc>
      </w:tr>
      <w:tr w:rsidR="00623F54" w:rsidRPr="00B90F9D" w14:paraId="5F7EEDAF" w14:textId="77777777" w:rsidTr="00B90F9D">
        <w:tc>
          <w:tcPr>
            <w:tcW w:w="752" w:type="dxa"/>
          </w:tcPr>
          <w:p w14:paraId="34C77A5F" w14:textId="77777777" w:rsidR="00623F54" w:rsidRPr="00B90F9D" w:rsidRDefault="00623F54" w:rsidP="00FD59C4">
            <w:pPr>
              <w:tabs>
                <w:tab w:val="left" w:pos="540"/>
                <w:tab w:val="num" w:pos="900"/>
              </w:tabs>
              <w:spacing w:line="200" w:lineRule="exact"/>
              <w:jc w:val="both"/>
              <w:rPr>
                <w:sz w:val="22"/>
                <w:szCs w:val="22"/>
              </w:rPr>
            </w:pPr>
            <w:r w:rsidRPr="00B90F9D">
              <w:rPr>
                <w:sz w:val="22"/>
                <w:szCs w:val="22"/>
              </w:rPr>
              <w:t>17.</w:t>
            </w:r>
          </w:p>
        </w:tc>
        <w:tc>
          <w:tcPr>
            <w:tcW w:w="2327" w:type="dxa"/>
            <w:shd w:val="clear" w:color="auto" w:fill="auto"/>
          </w:tcPr>
          <w:p w14:paraId="63AE588A" w14:textId="77777777" w:rsidR="00623F54" w:rsidRPr="00B90F9D" w:rsidDel="006A2DAA" w:rsidRDefault="00623F54" w:rsidP="00FD59C4">
            <w:pPr>
              <w:tabs>
                <w:tab w:val="left" w:pos="540"/>
                <w:tab w:val="num" w:pos="900"/>
              </w:tabs>
              <w:spacing w:line="200" w:lineRule="exact"/>
              <w:jc w:val="both"/>
              <w:rPr>
                <w:sz w:val="22"/>
                <w:szCs w:val="22"/>
              </w:rPr>
            </w:pPr>
            <w:r w:rsidRPr="00B90F9D">
              <w:rPr>
                <w:sz w:val="22"/>
                <w:szCs w:val="22"/>
              </w:rPr>
              <w:t>Способ выдачи кредита</w:t>
            </w:r>
          </w:p>
        </w:tc>
        <w:tc>
          <w:tcPr>
            <w:tcW w:w="6810" w:type="dxa"/>
            <w:shd w:val="clear" w:color="auto" w:fill="auto"/>
          </w:tcPr>
          <w:p w14:paraId="328791A8" w14:textId="77777777" w:rsidR="00623F54" w:rsidRPr="00B90F9D" w:rsidRDefault="00623F54" w:rsidP="00623F54">
            <w:pPr>
              <w:ind w:firstLine="567"/>
              <w:jc w:val="both"/>
              <w:rPr>
                <w:sz w:val="22"/>
                <w:szCs w:val="22"/>
              </w:rPr>
            </w:pPr>
            <w:r w:rsidRPr="00B90F9D">
              <w:rPr>
                <w:b/>
                <w:color w:val="FF0000"/>
                <w:sz w:val="22"/>
                <w:szCs w:val="22"/>
                <w:u w:val="single"/>
              </w:rPr>
              <w:t>по ситуации</w:t>
            </w:r>
            <w:r w:rsidRPr="00B90F9D">
              <w:rPr>
                <w:sz w:val="22"/>
                <w:szCs w:val="22"/>
              </w:rPr>
              <w:t xml:space="preserve"> </w:t>
            </w:r>
          </w:p>
          <w:p w14:paraId="15EBA69C" w14:textId="77777777" w:rsidR="00623F54" w:rsidRPr="00B90F9D" w:rsidRDefault="00623F54" w:rsidP="00623F54">
            <w:pPr>
              <w:ind w:firstLine="567"/>
              <w:jc w:val="both"/>
              <w:rPr>
                <w:color w:val="FF0000"/>
                <w:sz w:val="22"/>
                <w:szCs w:val="22"/>
              </w:rPr>
            </w:pPr>
            <w:r w:rsidRPr="00B90F9D">
              <w:rPr>
                <w:sz w:val="22"/>
                <w:szCs w:val="22"/>
              </w:rPr>
              <w:t>-  Банк обязуется предоставить кредит единовременно, перечислив сумму кредита на текущий счет Заемщика № _______________________________________, открытый в _______________________________________________не позднее «____» ___________ 20_____ года.</w:t>
            </w:r>
            <w:r w:rsidRPr="00B90F9D">
              <w:rPr>
                <w:color w:val="FF0000"/>
                <w:sz w:val="22"/>
                <w:szCs w:val="22"/>
              </w:rPr>
              <w:t xml:space="preserve"> </w:t>
            </w:r>
          </w:p>
          <w:p w14:paraId="0C637A94" w14:textId="77777777" w:rsidR="00623F54" w:rsidRPr="00B90F9D" w:rsidRDefault="00623F54" w:rsidP="00623F54">
            <w:pPr>
              <w:ind w:firstLine="567"/>
              <w:jc w:val="both"/>
              <w:rPr>
                <w:color w:val="FF0000"/>
                <w:sz w:val="22"/>
                <w:szCs w:val="22"/>
              </w:rPr>
            </w:pPr>
            <w:r w:rsidRPr="00B90F9D">
              <w:rPr>
                <w:sz w:val="22"/>
                <w:szCs w:val="22"/>
              </w:rPr>
              <w:t>- Банк обязуется предоставить кредит наличными денежными средствами из кассы Банка, не позднее «____» ___________ 20_____ года.</w:t>
            </w:r>
            <w:r w:rsidRPr="00B90F9D">
              <w:rPr>
                <w:color w:val="FF0000"/>
                <w:sz w:val="22"/>
                <w:szCs w:val="22"/>
              </w:rPr>
              <w:t xml:space="preserve"> </w:t>
            </w:r>
          </w:p>
          <w:p w14:paraId="5F623351" w14:textId="77777777" w:rsidR="00623F54" w:rsidRPr="00B90F9D" w:rsidRDefault="00623F54" w:rsidP="00623F54">
            <w:pPr>
              <w:ind w:firstLine="567"/>
              <w:jc w:val="both"/>
              <w:rPr>
                <w:sz w:val="22"/>
                <w:szCs w:val="22"/>
              </w:rPr>
            </w:pPr>
            <w:r w:rsidRPr="00B90F9D">
              <w:rPr>
                <w:sz w:val="22"/>
                <w:szCs w:val="22"/>
              </w:rPr>
              <w:t>- Выдача Кредита (траншей) производится путем перечисления Банком денежных средств на Счет Заемщика № _______________________________________, открытый в ___________________________________________________________в течение ____ банковских дней после получения Банком письменной заявки Заемщика.</w:t>
            </w:r>
          </w:p>
          <w:p w14:paraId="55578311" w14:textId="77777777" w:rsidR="00623F54" w:rsidRPr="00B90F9D" w:rsidRDefault="00623F54" w:rsidP="00623F54">
            <w:pPr>
              <w:ind w:firstLine="567"/>
              <w:jc w:val="both"/>
              <w:rPr>
                <w:sz w:val="22"/>
                <w:szCs w:val="22"/>
              </w:rPr>
            </w:pPr>
            <w:r w:rsidRPr="00B90F9D">
              <w:rPr>
                <w:sz w:val="22"/>
                <w:szCs w:val="22"/>
              </w:rPr>
              <w:t>Заемщик подает в Банк заявки о выдаче транша не позднее  15 ч. за один рабочий день до выдачи транша.</w:t>
            </w:r>
          </w:p>
          <w:p w14:paraId="194BF872" w14:textId="77777777" w:rsidR="00623F54" w:rsidRPr="00B90F9D" w:rsidRDefault="00623F54" w:rsidP="00623F54">
            <w:pPr>
              <w:ind w:firstLine="567"/>
              <w:jc w:val="both"/>
              <w:rPr>
                <w:sz w:val="22"/>
                <w:szCs w:val="22"/>
              </w:rPr>
            </w:pPr>
            <w:r w:rsidRPr="00B90F9D">
              <w:rPr>
                <w:sz w:val="22"/>
                <w:szCs w:val="22"/>
              </w:rPr>
              <w:t>- Выдача Кредита (траншей) производится путем выдачи наличных денежных средств из кассы Банка в течение ____ банковских дней после получения Банком письменной заявки Заемщика.</w:t>
            </w:r>
          </w:p>
          <w:p w14:paraId="1286FC04" w14:textId="77777777" w:rsidR="00623F54" w:rsidRPr="00B90F9D" w:rsidRDefault="00623F54" w:rsidP="00814EF9">
            <w:pPr>
              <w:ind w:firstLine="567"/>
              <w:jc w:val="both"/>
              <w:rPr>
                <w:sz w:val="22"/>
                <w:szCs w:val="22"/>
              </w:rPr>
            </w:pPr>
            <w:r w:rsidRPr="00B90F9D">
              <w:rPr>
                <w:sz w:val="22"/>
                <w:szCs w:val="22"/>
              </w:rPr>
              <w:t>Заемщик подает в Банк заявки о выдаче транша не позднее  15 ч. рабочего дня, предшествующего дню выдачи транша.</w:t>
            </w:r>
          </w:p>
        </w:tc>
      </w:tr>
      <w:tr w:rsidR="00F57C93" w:rsidRPr="00F57C93" w14:paraId="30F43437" w14:textId="77777777" w:rsidTr="00B90F9D">
        <w:tc>
          <w:tcPr>
            <w:tcW w:w="752" w:type="dxa"/>
          </w:tcPr>
          <w:p w14:paraId="23713050" w14:textId="77777777" w:rsidR="008636D5" w:rsidRPr="00F57C93" w:rsidRDefault="008636D5" w:rsidP="00FD59C4">
            <w:pPr>
              <w:tabs>
                <w:tab w:val="left" w:pos="540"/>
                <w:tab w:val="num" w:pos="900"/>
              </w:tabs>
              <w:spacing w:line="200" w:lineRule="exact"/>
              <w:jc w:val="both"/>
              <w:rPr>
                <w:sz w:val="22"/>
                <w:szCs w:val="22"/>
              </w:rPr>
            </w:pPr>
            <w:r w:rsidRPr="00F57C93">
              <w:rPr>
                <w:sz w:val="22"/>
                <w:szCs w:val="22"/>
              </w:rPr>
              <w:t>18</w:t>
            </w:r>
          </w:p>
        </w:tc>
        <w:tc>
          <w:tcPr>
            <w:tcW w:w="2327" w:type="dxa"/>
            <w:shd w:val="clear" w:color="auto" w:fill="auto"/>
          </w:tcPr>
          <w:p w14:paraId="48572974" w14:textId="77777777" w:rsidR="008636D5" w:rsidRPr="00F57C93" w:rsidRDefault="008636D5" w:rsidP="00FD59C4">
            <w:pPr>
              <w:tabs>
                <w:tab w:val="left" w:pos="540"/>
                <w:tab w:val="num" w:pos="900"/>
              </w:tabs>
              <w:spacing w:line="200" w:lineRule="exact"/>
              <w:jc w:val="both"/>
              <w:rPr>
                <w:sz w:val="22"/>
                <w:szCs w:val="22"/>
              </w:rPr>
            </w:pPr>
            <w:r w:rsidRPr="00F57C93">
              <w:rPr>
                <w:sz w:val="22"/>
                <w:szCs w:val="22"/>
              </w:rPr>
              <w:t>Подсудность</w:t>
            </w:r>
          </w:p>
        </w:tc>
        <w:tc>
          <w:tcPr>
            <w:tcW w:w="6810" w:type="dxa"/>
            <w:shd w:val="clear" w:color="auto" w:fill="auto"/>
          </w:tcPr>
          <w:p w14:paraId="52DE306A" w14:textId="77777777" w:rsidR="008636D5" w:rsidRPr="00F57C93" w:rsidRDefault="008636D5" w:rsidP="00623F54">
            <w:pPr>
              <w:ind w:firstLine="567"/>
              <w:jc w:val="both"/>
              <w:rPr>
                <w:sz w:val="22"/>
                <w:szCs w:val="22"/>
              </w:rPr>
            </w:pPr>
            <w:r w:rsidRPr="00F57C93">
              <w:rPr>
                <w:sz w:val="22"/>
                <w:szCs w:val="22"/>
              </w:rPr>
              <w:t xml:space="preserve">Иски Банка к Заемщику рассматриваются в </w:t>
            </w:r>
            <w:proofErr w:type="spellStart"/>
            <w:r w:rsidRPr="00F57C93">
              <w:rPr>
                <w:sz w:val="22"/>
                <w:szCs w:val="22"/>
              </w:rPr>
              <w:t>Симоновском</w:t>
            </w:r>
            <w:proofErr w:type="spellEnd"/>
            <w:r w:rsidRPr="00F57C93">
              <w:rPr>
                <w:sz w:val="22"/>
                <w:szCs w:val="22"/>
              </w:rPr>
              <w:t xml:space="preserve"> районном суде </w:t>
            </w:r>
            <w:proofErr w:type="spellStart"/>
            <w:r w:rsidRPr="00F57C93">
              <w:rPr>
                <w:sz w:val="22"/>
                <w:szCs w:val="22"/>
              </w:rPr>
              <w:t>г.Москвы</w:t>
            </w:r>
            <w:proofErr w:type="spellEnd"/>
          </w:p>
        </w:tc>
      </w:tr>
      <w:tr w:rsidR="00F57C93" w:rsidRPr="00F57C93" w14:paraId="6F69D093" w14:textId="77777777" w:rsidTr="00B90F9D">
        <w:tc>
          <w:tcPr>
            <w:tcW w:w="752" w:type="dxa"/>
          </w:tcPr>
          <w:p w14:paraId="2383F66D" w14:textId="77777777" w:rsidR="00F57C93" w:rsidRPr="00F57C93" w:rsidRDefault="00F57C93" w:rsidP="00FD59C4">
            <w:pPr>
              <w:tabs>
                <w:tab w:val="left" w:pos="540"/>
                <w:tab w:val="num" w:pos="900"/>
              </w:tabs>
              <w:spacing w:line="200" w:lineRule="exact"/>
              <w:jc w:val="both"/>
              <w:rPr>
                <w:sz w:val="22"/>
                <w:szCs w:val="22"/>
              </w:rPr>
            </w:pPr>
            <w:r w:rsidRPr="00F57C93">
              <w:rPr>
                <w:sz w:val="22"/>
                <w:szCs w:val="22"/>
              </w:rPr>
              <w:t>19</w:t>
            </w:r>
          </w:p>
        </w:tc>
        <w:tc>
          <w:tcPr>
            <w:tcW w:w="2327" w:type="dxa"/>
            <w:shd w:val="clear" w:color="auto" w:fill="auto"/>
          </w:tcPr>
          <w:p w14:paraId="18918246" w14:textId="77777777" w:rsidR="00F57C93" w:rsidRPr="00F57C93" w:rsidRDefault="00F57C93" w:rsidP="00FD59C4">
            <w:pPr>
              <w:tabs>
                <w:tab w:val="left" w:pos="540"/>
                <w:tab w:val="num" w:pos="900"/>
              </w:tabs>
              <w:spacing w:line="200" w:lineRule="exact"/>
              <w:jc w:val="both"/>
              <w:rPr>
                <w:sz w:val="22"/>
                <w:szCs w:val="22"/>
              </w:rPr>
            </w:pPr>
            <w:r w:rsidRPr="00F57C93">
              <w:rPr>
                <w:sz w:val="22"/>
                <w:szCs w:val="22"/>
              </w:rPr>
              <w:t>Иные</w:t>
            </w:r>
          </w:p>
        </w:tc>
        <w:tc>
          <w:tcPr>
            <w:tcW w:w="6810" w:type="dxa"/>
            <w:shd w:val="clear" w:color="auto" w:fill="auto"/>
          </w:tcPr>
          <w:p w14:paraId="213F86A2" w14:textId="77777777" w:rsidR="00F57C93" w:rsidRPr="00F57C93" w:rsidRDefault="00F57C93" w:rsidP="00F57C93">
            <w:pPr>
              <w:ind w:firstLine="720"/>
              <w:jc w:val="both"/>
              <w:rPr>
                <w:sz w:val="22"/>
                <w:szCs w:val="22"/>
              </w:rPr>
            </w:pPr>
            <w:r w:rsidRPr="00F57C93">
              <w:rPr>
                <w:sz w:val="22"/>
                <w:szCs w:val="22"/>
              </w:rPr>
              <w:t xml:space="preserve">Заемщик </w:t>
            </w:r>
            <w:r w:rsidRPr="00F57C93">
              <w:rPr>
                <w:b/>
                <w:bCs/>
                <w:sz w:val="22"/>
                <w:szCs w:val="22"/>
                <w:u w:val="single"/>
              </w:rPr>
              <w:t>согласен</w:t>
            </w:r>
            <w:r w:rsidRPr="00F57C93">
              <w:rPr>
                <w:sz w:val="22"/>
                <w:szCs w:val="22"/>
              </w:rPr>
              <w:t xml:space="preserve"> с предоставлением Банком информации по </w:t>
            </w:r>
            <w:r w:rsidRPr="00F57C93">
              <w:rPr>
                <w:sz w:val="22"/>
                <w:szCs w:val="22"/>
              </w:rPr>
              <w:lastRenderedPageBreak/>
              <w:t>Договору в порядке и объеме, предусмотренном Федеральным законом от 30.12.2004 №218-ФЗ «О кредитных историях», в Бюро кредитных историй, включенное в Государственный реестр бюро кредитных историй, а также с получением Банком отчетов из Бюро кредитных историй о кредитной истории Заемщика. Заемщик уведомлен, что в случае уступки прав по настоящему договору в пользу третьего лица (третьих лиц)</w:t>
            </w:r>
            <w:r>
              <w:rPr>
                <w:sz w:val="22"/>
                <w:szCs w:val="22"/>
              </w:rPr>
              <w:t>,</w:t>
            </w:r>
            <w:r w:rsidRPr="00F57C93">
              <w:rPr>
                <w:sz w:val="22"/>
                <w:szCs w:val="22"/>
              </w:rPr>
              <w:t xml:space="preserve"> лицо получившее право требования</w:t>
            </w:r>
            <w:r>
              <w:rPr>
                <w:sz w:val="22"/>
                <w:szCs w:val="22"/>
              </w:rPr>
              <w:t>, з</w:t>
            </w:r>
            <w:r w:rsidRPr="00F57C93">
              <w:rPr>
                <w:sz w:val="22"/>
                <w:szCs w:val="22"/>
              </w:rPr>
              <w:t>а исключением физического лица, физического лица</w:t>
            </w:r>
            <w:r>
              <w:rPr>
                <w:sz w:val="22"/>
                <w:szCs w:val="22"/>
              </w:rPr>
              <w:t>, з</w:t>
            </w:r>
            <w:r w:rsidRPr="00F57C93">
              <w:rPr>
                <w:sz w:val="22"/>
                <w:szCs w:val="22"/>
              </w:rPr>
              <w:t>арегистрированного в качестве индивидуального предпринимателя, становится источником формирования кредитной истории. Повторного оформления настоящего согласия не требуется.</w:t>
            </w:r>
          </w:p>
          <w:p w14:paraId="1D1CA81B" w14:textId="77777777" w:rsidR="00F57C93" w:rsidRPr="00F57C93" w:rsidRDefault="00F57C93" w:rsidP="00623F54">
            <w:pPr>
              <w:ind w:firstLine="567"/>
              <w:jc w:val="both"/>
              <w:rPr>
                <w:color w:val="FF0000"/>
                <w:sz w:val="22"/>
                <w:szCs w:val="22"/>
              </w:rPr>
            </w:pPr>
          </w:p>
        </w:tc>
      </w:tr>
    </w:tbl>
    <w:p w14:paraId="49737D28" w14:textId="77777777" w:rsidR="002043EA" w:rsidRDefault="002043EA" w:rsidP="002043EA">
      <w:pPr>
        <w:spacing w:before="240" w:after="120"/>
        <w:rPr>
          <w:b/>
          <w:sz w:val="22"/>
          <w:szCs w:val="22"/>
        </w:rPr>
      </w:pPr>
    </w:p>
    <w:p w14:paraId="6E9534C8" w14:textId="77777777" w:rsidR="008207DF" w:rsidRPr="007C5D7A" w:rsidRDefault="008207DF" w:rsidP="00623F54">
      <w:pPr>
        <w:jc w:val="both"/>
        <w:rPr>
          <w:sz w:val="22"/>
          <w:szCs w:val="22"/>
        </w:rPr>
      </w:pPr>
      <w:r w:rsidRPr="007C5D7A">
        <w:rPr>
          <w:sz w:val="22"/>
          <w:szCs w:val="22"/>
        </w:rPr>
        <w:t xml:space="preserve"> Настоящи</w:t>
      </w:r>
      <w:r w:rsidR="00623F54">
        <w:rPr>
          <w:sz w:val="22"/>
          <w:szCs w:val="22"/>
        </w:rPr>
        <w:t>е</w:t>
      </w:r>
      <w:r w:rsidRPr="007C5D7A">
        <w:rPr>
          <w:sz w:val="22"/>
          <w:szCs w:val="22"/>
        </w:rPr>
        <w:t xml:space="preserve"> </w:t>
      </w:r>
      <w:r w:rsidR="00623F54">
        <w:rPr>
          <w:sz w:val="22"/>
          <w:szCs w:val="22"/>
        </w:rPr>
        <w:t xml:space="preserve">Индивидуальные условия </w:t>
      </w:r>
      <w:r w:rsidRPr="007C5D7A">
        <w:rPr>
          <w:sz w:val="22"/>
          <w:szCs w:val="22"/>
        </w:rPr>
        <w:t>составлен</w:t>
      </w:r>
      <w:r w:rsidR="00623F54">
        <w:rPr>
          <w:sz w:val="22"/>
          <w:szCs w:val="22"/>
        </w:rPr>
        <w:t>ы</w:t>
      </w:r>
      <w:r w:rsidR="00D528F4">
        <w:rPr>
          <w:sz w:val="22"/>
          <w:szCs w:val="22"/>
        </w:rPr>
        <w:t xml:space="preserve"> </w:t>
      </w:r>
      <w:r w:rsidRPr="007C5D7A">
        <w:rPr>
          <w:sz w:val="22"/>
          <w:szCs w:val="22"/>
        </w:rPr>
        <w:t xml:space="preserve">в </w:t>
      </w:r>
      <w:r w:rsidR="00FD7433">
        <w:rPr>
          <w:sz w:val="22"/>
          <w:szCs w:val="22"/>
        </w:rPr>
        <w:t>2</w:t>
      </w:r>
      <w:r w:rsidRPr="007C5D7A">
        <w:rPr>
          <w:sz w:val="22"/>
          <w:szCs w:val="22"/>
        </w:rPr>
        <w:t>-х экземплярах, имеющих одинаковую юридическую силу, один - для</w:t>
      </w:r>
      <w:r w:rsidR="00567DAC">
        <w:rPr>
          <w:sz w:val="22"/>
          <w:szCs w:val="22"/>
        </w:rPr>
        <w:t xml:space="preserve"> </w:t>
      </w:r>
      <w:r w:rsidRPr="007C5D7A">
        <w:rPr>
          <w:sz w:val="22"/>
          <w:szCs w:val="22"/>
        </w:rPr>
        <w:t>Банка,</w:t>
      </w:r>
      <w:r w:rsidR="00567DAC">
        <w:rPr>
          <w:sz w:val="22"/>
          <w:szCs w:val="22"/>
        </w:rPr>
        <w:t xml:space="preserve"> </w:t>
      </w:r>
      <w:r w:rsidRPr="007C5D7A">
        <w:rPr>
          <w:sz w:val="22"/>
          <w:szCs w:val="22"/>
        </w:rPr>
        <w:t>другой - для Заемщика.</w:t>
      </w:r>
    </w:p>
    <w:p w14:paraId="6D16C0E8" w14:textId="77777777" w:rsidR="008207DF" w:rsidRPr="007C5D7A" w:rsidRDefault="008207DF" w:rsidP="008207DF">
      <w:pPr>
        <w:spacing w:before="240" w:after="120"/>
        <w:jc w:val="center"/>
        <w:rPr>
          <w:b/>
          <w:sz w:val="22"/>
          <w:szCs w:val="22"/>
        </w:rPr>
      </w:pPr>
      <w:r w:rsidRPr="007C5D7A">
        <w:rPr>
          <w:b/>
          <w:sz w:val="22"/>
          <w:szCs w:val="22"/>
        </w:rPr>
        <w:t>МЕСТО НАХОЖДЕНИЯ И РЕКВИЗИТЫ СТОРОН</w:t>
      </w:r>
    </w:p>
    <w:p w14:paraId="1CF385FC" w14:textId="77777777" w:rsidR="003F758A" w:rsidRPr="007C5D7A" w:rsidRDefault="003F758A" w:rsidP="003F758A">
      <w:pPr>
        <w:spacing w:after="60"/>
        <w:rPr>
          <w:b/>
          <w:sz w:val="22"/>
          <w:szCs w:val="22"/>
        </w:rPr>
      </w:pPr>
      <w:r w:rsidRPr="007C5D7A">
        <w:rPr>
          <w:b/>
          <w:sz w:val="22"/>
          <w:szCs w:val="22"/>
        </w:rPr>
        <w:t>Банк:</w:t>
      </w:r>
      <w:r w:rsidRPr="007C5D7A">
        <w:rPr>
          <w:b/>
          <w:sz w:val="22"/>
          <w:szCs w:val="22"/>
        </w:rPr>
        <w:tab/>
      </w:r>
      <w:r w:rsidRPr="007C5D7A">
        <w:rPr>
          <w:b/>
          <w:sz w:val="22"/>
          <w:szCs w:val="22"/>
        </w:rPr>
        <w:tab/>
      </w:r>
      <w:r w:rsidRPr="007C5D7A">
        <w:rPr>
          <w:b/>
          <w:sz w:val="22"/>
          <w:szCs w:val="22"/>
        </w:rPr>
        <w:tab/>
      </w:r>
      <w:r w:rsidRPr="007C5D7A">
        <w:rPr>
          <w:b/>
          <w:sz w:val="22"/>
          <w:szCs w:val="22"/>
        </w:rPr>
        <w:tab/>
      </w:r>
      <w:r w:rsidRPr="007C5D7A">
        <w:rPr>
          <w:b/>
          <w:sz w:val="22"/>
          <w:szCs w:val="22"/>
        </w:rPr>
        <w:tab/>
      </w:r>
      <w:r w:rsidRPr="007C5D7A">
        <w:rPr>
          <w:b/>
          <w:sz w:val="22"/>
          <w:szCs w:val="22"/>
        </w:rPr>
        <w:tab/>
      </w:r>
      <w:r w:rsidRPr="007C5D7A">
        <w:rPr>
          <w:b/>
          <w:sz w:val="22"/>
          <w:szCs w:val="22"/>
        </w:rPr>
        <w:tab/>
      </w:r>
      <w:r w:rsidR="00567DAC">
        <w:rPr>
          <w:b/>
          <w:sz w:val="22"/>
          <w:szCs w:val="22"/>
        </w:rPr>
        <w:t xml:space="preserve"> </w:t>
      </w:r>
      <w:r w:rsidRPr="007C5D7A">
        <w:rPr>
          <w:b/>
          <w:sz w:val="22"/>
          <w:szCs w:val="22"/>
        </w:rPr>
        <w:t>Заемщик:</w:t>
      </w:r>
    </w:p>
    <w:tbl>
      <w:tblPr>
        <w:tblW w:w="5000" w:type="pct"/>
        <w:tblBorders>
          <w:insideH w:val="single" w:sz="4" w:space="0" w:color="auto"/>
          <w:insideV w:val="single" w:sz="4" w:space="0" w:color="auto"/>
        </w:tblBorders>
        <w:tblLook w:val="01E0" w:firstRow="1" w:lastRow="1" w:firstColumn="1" w:lastColumn="1" w:noHBand="0" w:noVBand="0"/>
      </w:tblPr>
      <w:tblGrid>
        <w:gridCol w:w="5026"/>
        <w:gridCol w:w="265"/>
        <w:gridCol w:w="4990"/>
      </w:tblGrid>
      <w:tr w:rsidR="003F758A" w:rsidRPr="007C5D7A" w14:paraId="32CE7F84" w14:textId="77777777" w:rsidTr="00DC5AD0">
        <w:tc>
          <w:tcPr>
            <w:tcW w:w="2444" w:type="pct"/>
            <w:tcBorders>
              <w:left w:val="nil"/>
              <w:right w:val="nil"/>
            </w:tcBorders>
          </w:tcPr>
          <w:p w14:paraId="4567D835" w14:textId="77777777" w:rsidR="003F758A" w:rsidRPr="007C5D7A" w:rsidRDefault="003F758A" w:rsidP="00DC5AD0">
            <w:pPr>
              <w:widowControl w:val="0"/>
              <w:tabs>
                <w:tab w:val="left" w:pos="5006"/>
              </w:tabs>
              <w:autoSpaceDE w:val="0"/>
              <w:autoSpaceDN w:val="0"/>
              <w:adjustRightInd w:val="0"/>
              <w:rPr>
                <w:color w:val="000000"/>
                <w:sz w:val="22"/>
                <w:szCs w:val="22"/>
              </w:rPr>
            </w:pPr>
            <w:r w:rsidRPr="007C5D7A">
              <w:rPr>
                <w:color w:val="000000"/>
                <w:sz w:val="22"/>
                <w:szCs w:val="22"/>
              </w:rPr>
              <w:t>ООО «Первый Клиентский Банк»</w:t>
            </w:r>
          </w:p>
        </w:tc>
        <w:tc>
          <w:tcPr>
            <w:tcW w:w="129" w:type="pct"/>
            <w:tcBorders>
              <w:top w:val="nil"/>
              <w:left w:val="nil"/>
              <w:bottom w:val="nil"/>
              <w:right w:val="nil"/>
            </w:tcBorders>
          </w:tcPr>
          <w:p w14:paraId="3BDE43EB" w14:textId="77777777" w:rsidR="003F758A" w:rsidRPr="007C5D7A" w:rsidRDefault="003F758A" w:rsidP="00DC5AD0">
            <w:pPr>
              <w:widowControl w:val="0"/>
              <w:tabs>
                <w:tab w:val="left" w:pos="5006"/>
              </w:tabs>
              <w:autoSpaceDE w:val="0"/>
              <w:autoSpaceDN w:val="0"/>
              <w:adjustRightInd w:val="0"/>
              <w:rPr>
                <w:color w:val="000000"/>
                <w:sz w:val="22"/>
                <w:szCs w:val="22"/>
              </w:rPr>
            </w:pPr>
          </w:p>
        </w:tc>
        <w:tc>
          <w:tcPr>
            <w:tcW w:w="2427" w:type="pct"/>
            <w:tcBorders>
              <w:left w:val="nil"/>
            </w:tcBorders>
          </w:tcPr>
          <w:p w14:paraId="58E05FF8" w14:textId="77777777" w:rsidR="003F758A" w:rsidRPr="007C5D7A" w:rsidRDefault="003F758A" w:rsidP="00DC5AD0">
            <w:pPr>
              <w:widowControl w:val="0"/>
              <w:tabs>
                <w:tab w:val="left" w:pos="5006"/>
              </w:tabs>
              <w:autoSpaceDE w:val="0"/>
              <w:autoSpaceDN w:val="0"/>
              <w:adjustRightInd w:val="0"/>
              <w:rPr>
                <w:sz w:val="22"/>
                <w:szCs w:val="22"/>
              </w:rPr>
            </w:pPr>
          </w:p>
        </w:tc>
      </w:tr>
      <w:tr w:rsidR="003F758A" w:rsidRPr="007C5D7A" w14:paraId="60675749" w14:textId="77777777" w:rsidTr="00DC5AD0">
        <w:tc>
          <w:tcPr>
            <w:tcW w:w="2444" w:type="pct"/>
            <w:tcBorders>
              <w:left w:val="nil"/>
              <w:right w:val="nil"/>
            </w:tcBorders>
          </w:tcPr>
          <w:p w14:paraId="36FEBD4D" w14:textId="77777777" w:rsidR="003F758A" w:rsidRPr="007C5D7A" w:rsidRDefault="003F758A" w:rsidP="00DC5AD0">
            <w:pPr>
              <w:widowControl w:val="0"/>
              <w:tabs>
                <w:tab w:val="left" w:pos="5006"/>
              </w:tabs>
              <w:autoSpaceDE w:val="0"/>
              <w:autoSpaceDN w:val="0"/>
              <w:adjustRightInd w:val="0"/>
              <w:rPr>
                <w:color w:val="000000"/>
                <w:sz w:val="22"/>
                <w:szCs w:val="22"/>
              </w:rPr>
            </w:pPr>
            <w:r w:rsidRPr="007C5D7A">
              <w:rPr>
                <w:b/>
                <w:i/>
                <w:color w:val="000000"/>
                <w:sz w:val="22"/>
                <w:szCs w:val="22"/>
              </w:rPr>
              <w:t>Место нахождения:</w:t>
            </w:r>
            <w:r w:rsidRPr="007C5D7A">
              <w:rPr>
                <w:color w:val="000000"/>
                <w:sz w:val="22"/>
                <w:szCs w:val="22"/>
              </w:rPr>
              <w:t xml:space="preserve"> 115280, г. Москва,</w:t>
            </w:r>
          </w:p>
        </w:tc>
        <w:tc>
          <w:tcPr>
            <w:tcW w:w="129" w:type="pct"/>
            <w:tcBorders>
              <w:top w:val="nil"/>
              <w:left w:val="nil"/>
              <w:bottom w:val="nil"/>
              <w:right w:val="nil"/>
            </w:tcBorders>
          </w:tcPr>
          <w:p w14:paraId="65B0FE59" w14:textId="77777777" w:rsidR="003F758A" w:rsidRPr="007C5D7A" w:rsidRDefault="003F758A" w:rsidP="00DC5AD0">
            <w:pPr>
              <w:widowControl w:val="0"/>
              <w:tabs>
                <w:tab w:val="left" w:pos="5006"/>
              </w:tabs>
              <w:autoSpaceDE w:val="0"/>
              <w:autoSpaceDN w:val="0"/>
              <w:adjustRightInd w:val="0"/>
              <w:rPr>
                <w:color w:val="000000"/>
                <w:sz w:val="22"/>
                <w:szCs w:val="22"/>
              </w:rPr>
            </w:pPr>
          </w:p>
        </w:tc>
        <w:tc>
          <w:tcPr>
            <w:tcW w:w="2427" w:type="pct"/>
            <w:tcBorders>
              <w:left w:val="nil"/>
            </w:tcBorders>
          </w:tcPr>
          <w:p w14:paraId="521A9232" w14:textId="77777777" w:rsidR="003F758A" w:rsidRPr="007C5D7A" w:rsidRDefault="00EF5C1C" w:rsidP="00DC5AD0">
            <w:pPr>
              <w:widowControl w:val="0"/>
              <w:tabs>
                <w:tab w:val="left" w:pos="5006"/>
              </w:tabs>
              <w:autoSpaceDE w:val="0"/>
              <w:autoSpaceDN w:val="0"/>
              <w:adjustRightInd w:val="0"/>
              <w:rPr>
                <w:sz w:val="22"/>
                <w:szCs w:val="22"/>
              </w:rPr>
            </w:pPr>
            <w:r w:rsidRPr="007C5D7A">
              <w:rPr>
                <w:b/>
                <w:iCs/>
                <w:sz w:val="22"/>
                <w:szCs w:val="22"/>
              </w:rPr>
              <w:t>З</w:t>
            </w:r>
            <w:r w:rsidR="003F758A" w:rsidRPr="007C5D7A">
              <w:rPr>
                <w:b/>
                <w:iCs/>
                <w:sz w:val="22"/>
                <w:szCs w:val="22"/>
              </w:rPr>
              <w:t>арегистрирован по адресу:</w:t>
            </w:r>
            <w:r w:rsidR="003F758A" w:rsidRPr="007C5D7A">
              <w:rPr>
                <w:iCs/>
                <w:sz w:val="22"/>
                <w:szCs w:val="22"/>
              </w:rPr>
              <w:t xml:space="preserve"> Российская Федерация, </w:t>
            </w:r>
          </w:p>
        </w:tc>
      </w:tr>
      <w:tr w:rsidR="003F758A" w:rsidRPr="007C5D7A" w14:paraId="11F72A7E" w14:textId="77777777" w:rsidTr="00DC5AD0">
        <w:tc>
          <w:tcPr>
            <w:tcW w:w="2444" w:type="pct"/>
            <w:tcBorders>
              <w:left w:val="nil"/>
              <w:right w:val="nil"/>
            </w:tcBorders>
          </w:tcPr>
          <w:p w14:paraId="778C8487" w14:textId="77777777" w:rsidR="003F758A" w:rsidRPr="007C5D7A" w:rsidRDefault="003F758A" w:rsidP="00DC5AD0">
            <w:pPr>
              <w:widowControl w:val="0"/>
              <w:tabs>
                <w:tab w:val="left" w:pos="5006"/>
              </w:tabs>
              <w:autoSpaceDE w:val="0"/>
              <w:autoSpaceDN w:val="0"/>
              <w:adjustRightInd w:val="0"/>
              <w:rPr>
                <w:color w:val="000000"/>
                <w:sz w:val="22"/>
                <w:szCs w:val="22"/>
              </w:rPr>
            </w:pPr>
            <w:r w:rsidRPr="007C5D7A">
              <w:rPr>
                <w:color w:val="000000"/>
                <w:sz w:val="22"/>
                <w:szCs w:val="22"/>
              </w:rPr>
              <w:t>улица Ленинская Слобода, дом 19, строение 1.</w:t>
            </w:r>
          </w:p>
        </w:tc>
        <w:tc>
          <w:tcPr>
            <w:tcW w:w="129" w:type="pct"/>
            <w:tcBorders>
              <w:top w:val="nil"/>
              <w:left w:val="nil"/>
              <w:bottom w:val="nil"/>
              <w:right w:val="nil"/>
            </w:tcBorders>
          </w:tcPr>
          <w:p w14:paraId="64C5164B" w14:textId="77777777" w:rsidR="003F758A" w:rsidRPr="007C5D7A" w:rsidRDefault="003F758A" w:rsidP="00DC5AD0">
            <w:pPr>
              <w:widowControl w:val="0"/>
              <w:tabs>
                <w:tab w:val="left" w:pos="5006"/>
              </w:tabs>
              <w:autoSpaceDE w:val="0"/>
              <w:autoSpaceDN w:val="0"/>
              <w:adjustRightInd w:val="0"/>
              <w:rPr>
                <w:color w:val="000000"/>
                <w:sz w:val="22"/>
                <w:szCs w:val="22"/>
              </w:rPr>
            </w:pPr>
          </w:p>
        </w:tc>
        <w:tc>
          <w:tcPr>
            <w:tcW w:w="2427" w:type="pct"/>
            <w:tcBorders>
              <w:left w:val="nil"/>
            </w:tcBorders>
          </w:tcPr>
          <w:p w14:paraId="77F520C5" w14:textId="77777777" w:rsidR="003F758A" w:rsidRPr="007C5D7A" w:rsidRDefault="003F758A" w:rsidP="00EF5C1C">
            <w:pPr>
              <w:widowControl w:val="0"/>
              <w:tabs>
                <w:tab w:val="left" w:pos="5006"/>
              </w:tabs>
              <w:autoSpaceDE w:val="0"/>
              <w:autoSpaceDN w:val="0"/>
              <w:adjustRightInd w:val="0"/>
              <w:rPr>
                <w:sz w:val="22"/>
                <w:szCs w:val="22"/>
              </w:rPr>
            </w:pPr>
          </w:p>
        </w:tc>
      </w:tr>
      <w:tr w:rsidR="003F758A" w:rsidRPr="007C5D7A" w14:paraId="769A082E" w14:textId="77777777" w:rsidTr="00DC5AD0">
        <w:tc>
          <w:tcPr>
            <w:tcW w:w="2444" w:type="pct"/>
            <w:tcBorders>
              <w:left w:val="nil"/>
              <w:right w:val="nil"/>
            </w:tcBorders>
          </w:tcPr>
          <w:p w14:paraId="5225E03D" w14:textId="77777777" w:rsidR="003F758A" w:rsidRPr="007C5D7A" w:rsidRDefault="003F758A" w:rsidP="00DC5AD0">
            <w:pPr>
              <w:widowControl w:val="0"/>
              <w:tabs>
                <w:tab w:val="left" w:leader="underscore" w:pos="4651"/>
                <w:tab w:val="left" w:pos="5006"/>
              </w:tabs>
              <w:autoSpaceDE w:val="0"/>
              <w:autoSpaceDN w:val="0"/>
              <w:adjustRightInd w:val="0"/>
              <w:rPr>
                <w:color w:val="000000"/>
                <w:sz w:val="22"/>
                <w:szCs w:val="22"/>
              </w:rPr>
            </w:pPr>
            <w:r w:rsidRPr="007C5D7A">
              <w:rPr>
                <w:b/>
                <w:i/>
                <w:color w:val="000000"/>
                <w:sz w:val="22"/>
                <w:szCs w:val="22"/>
              </w:rPr>
              <w:t>Адрес для переписки:</w:t>
            </w:r>
            <w:r w:rsidRPr="007C5D7A">
              <w:rPr>
                <w:color w:val="000000"/>
                <w:sz w:val="22"/>
                <w:szCs w:val="22"/>
              </w:rPr>
              <w:t xml:space="preserve"> 115280, г. Москва,</w:t>
            </w:r>
          </w:p>
        </w:tc>
        <w:tc>
          <w:tcPr>
            <w:tcW w:w="129" w:type="pct"/>
            <w:tcBorders>
              <w:top w:val="nil"/>
              <w:left w:val="nil"/>
              <w:bottom w:val="nil"/>
              <w:right w:val="nil"/>
            </w:tcBorders>
          </w:tcPr>
          <w:p w14:paraId="12187468" w14:textId="77777777" w:rsidR="003F758A" w:rsidRPr="007C5D7A" w:rsidRDefault="003F758A" w:rsidP="00DC5AD0">
            <w:pPr>
              <w:widowControl w:val="0"/>
              <w:tabs>
                <w:tab w:val="left" w:leader="underscore" w:pos="4651"/>
                <w:tab w:val="left" w:pos="5006"/>
              </w:tabs>
              <w:autoSpaceDE w:val="0"/>
              <w:autoSpaceDN w:val="0"/>
              <w:adjustRightInd w:val="0"/>
              <w:rPr>
                <w:color w:val="000000"/>
                <w:sz w:val="22"/>
                <w:szCs w:val="22"/>
              </w:rPr>
            </w:pPr>
          </w:p>
        </w:tc>
        <w:tc>
          <w:tcPr>
            <w:tcW w:w="2427" w:type="pct"/>
            <w:tcBorders>
              <w:left w:val="nil"/>
            </w:tcBorders>
          </w:tcPr>
          <w:p w14:paraId="4F367101" w14:textId="77777777" w:rsidR="003F758A" w:rsidRPr="007C5D7A" w:rsidRDefault="003F758A" w:rsidP="00FD7433">
            <w:pPr>
              <w:widowControl w:val="0"/>
              <w:tabs>
                <w:tab w:val="left" w:leader="underscore" w:pos="4651"/>
                <w:tab w:val="left" w:pos="5006"/>
              </w:tabs>
              <w:autoSpaceDE w:val="0"/>
              <w:autoSpaceDN w:val="0"/>
              <w:adjustRightInd w:val="0"/>
              <w:rPr>
                <w:sz w:val="22"/>
                <w:szCs w:val="22"/>
              </w:rPr>
            </w:pPr>
            <w:r w:rsidRPr="007C5D7A">
              <w:rPr>
                <w:b/>
                <w:sz w:val="22"/>
                <w:szCs w:val="22"/>
              </w:rPr>
              <w:t>Адрес для переписки:</w:t>
            </w:r>
            <w:r w:rsidRPr="007C5D7A">
              <w:rPr>
                <w:sz w:val="22"/>
                <w:szCs w:val="22"/>
              </w:rPr>
              <w:t xml:space="preserve"> </w:t>
            </w:r>
          </w:p>
        </w:tc>
      </w:tr>
      <w:tr w:rsidR="003F758A" w:rsidRPr="007C5D7A" w14:paraId="42170E52" w14:textId="77777777" w:rsidTr="00DC5AD0">
        <w:tc>
          <w:tcPr>
            <w:tcW w:w="2444" w:type="pct"/>
            <w:tcBorders>
              <w:left w:val="nil"/>
              <w:right w:val="nil"/>
            </w:tcBorders>
          </w:tcPr>
          <w:p w14:paraId="0E38BE3B" w14:textId="77777777" w:rsidR="003F758A" w:rsidRPr="007C5D7A" w:rsidRDefault="003F758A" w:rsidP="00DC5AD0">
            <w:pPr>
              <w:widowControl w:val="0"/>
              <w:tabs>
                <w:tab w:val="left" w:leader="underscore" w:pos="4651"/>
                <w:tab w:val="left" w:pos="5006"/>
              </w:tabs>
              <w:autoSpaceDE w:val="0"/>
              <w:autoSpaceDN w:val="0"/>
              <w:adjustRightInd w:val="0"/>
              <w:rPr>
                <w:color w:val="000000"/>
                <w:sz w:val="22"/>
                <w:szCs w:val="22"/>
              </w:rPr>
            </w:pPr>
            <w:r w:rsidRPr="007C5D7A">
              <w:rPr>
                <w:color w:val="000000"/>
                <w:sz w:val="22"/>
                <w:szCs w:val="22"/>
              </w:rPr>
              <w:t>улица Ленинская Слобода, дом 19, строение 1.</w:t>
            </w:r>
          </w:p>
        </w:tc>
        <w:tc>
          <w:tcPr>
            <w:tcW w:w="129" w:type="pct"/>
            <w:tcBorders>
              <w:top w:val="nil"/>
              <w:left w:val="nil"/>
              <w:bottom w:val="nil"/>
              <w:right w:val="nil"/>
            </w:tcBorders>
          </w:tcPr>
          <w:p w14:paraId="31E6981B" w14:textId="77777777" w:rsidR="003F758A" w:rsidRPr="007C5D7A" w:rsidRDefault="003F758A" w:rsidP="00DC5AD0">
            <w:pPr>
              <w:widowControl w:val="0"/>
              <w:tabs>
                <w:tab w:val="left" w:leader="underscore" w:pos="4651"/>
                <w:tab w:val="left" w:pos="5006"/>
              </w:tabs>
              <w:autoSpaceDE w:val="0"/>
              <w:autoSpaceDN w:val="0"/>
              <w:adjustRightInd w:val="0"/>
              <w:rPr>
                <w:color w:val="000000"/>
                <w:sz w:val="22"/>
                <w:szCs w:val="22"/>
              </w:rPr>
            </w:pPr>
          </w:p>
        </w:tc>
        <w:tc>
          <w:tcPr>
            <w:tcW w:w="2427" w:type="pct"/>
            <w:tcBorders>
              <w:left w:val="nil"/>
            </w:tcBorders>
          </w:tcPr>
          <w:p w14:paraId="7665FFE6" w14:textId="77777777" w:rsidR="003F758A" w:rsidRPr="007C5D7A" w:rsidRDefault="003F758A" w:rsidP="00DC5AD0">
            <w:pPr>
              <w:widowControl w:val="0"/>
              <w:tabs>
                <w:tab w:val="left" w:pos="5006"/>
              </w:tabs>
              <w:autoSpaceDE w:val="0"/>
              <w:autoSpaceDN w:val="0"/>
              <w:adjustRightInd w:val="0"/>
              <w:rPr>
                <w:sz w:val="22"/>
                <w:szCs w:val="22"/>
              </w:rPr>
            </w:pPr>
          </w:p>
        </w:tc>
      </w:tr>
      <w:tr w:rsidR="003F758A" w:rsidRPr="007C5D7A" w14:paraId="0135DE09" w14:textId="77777777" w:rsidTr="00DC5AD0">
        <w:tc>
          <w:tcPr>
            <w:tcW w:w="2444" w:type="pct"/>
            <w:tcBorders>
              <w:left w:val="nil"/>
              <w:right w:val="nil"/>
            </w:tcBorders>
          </w:tcPr>
          <w:p w14:paraId="098D2BB2" w14:textId="77777777" w:rsidR="003F758A" w:rsidRPr="007C5D7A" w:rsidRDefault="003F758A" w:rsidP="00DC5AD0">
            <w:pPr>
              <w:widowControl w:val="0"/>
              <w:tabs>
                <w:tab w:val="left" w:pos="3615"/>
              </w:tabs>
              <w:autoSpaceDE w:val="0"/>
              <w:autoSpaceDN w:val="0"/>
              <w:adjustRightInd w:val="0"/>
              <w:rPr>
                <w:b/>
                <w:i/>
                <w:color w:val="000000"/>
                <w:sz w:val="22"/>
                <w:szCs w:val="22"/>
              </w:rPr>
            </w:pPr>
            <w:r w:rsidRPr="007C5D7A">
              <w:rPr>
                <w:b/>
                <w:i/>
                <w:color w:val="000000"/>
                <w:sz w:val="22"/>
                <w:szCs w:val="22"/>
              </w:rPr>
              <w:t>Банковские реквизиты:</w:t>
            </w:r>
            <w:r w:rsidRPr="007C5D7A">
              <w:rPr>
                <w:b/>
                <w:i/>
                <w:color w:val="000000"/>
                <w:sz w:val="22"/>
                <w:szCs w:val="22"/>
              </w:rPr>
              <w:tab/>
            </w:r>
          </w:p>
        </w:tc>
        <w:tc>
          <w:tcPr>
            <w:tcW w:w="129" w:type="pct"/>
            <w:tcBorders>
              <w:top w:val="nil"/>
              <w:left w:val="nil"/>
              <w:bottom w:val="nil"/>
              <w:right w:val="nil"/>
            </w:tcBorders>
          </w:tcPr>
          <w:p w14:paraId="07D1FF38" w14:textId="77777777" w:rsidR="003F758A" w:rsidRPr="007C5D7A" w:rsidRDefault="003F758A" w:rsidP="00DC5AD0">
            <w:pPr>
              <w:widowControl w:val="0"/>
              <w:tabs>
                <w:tab w:val="left" w:leader="underscore" w:pos="4651"/>
                <w:tab w:val="left" w:pos="5006"/>
              </w:tabs>
              <w:autoSpaceDE w:val="0"/>
              <w:autoSpaceDN w:val="0"/>
              <w:adjustRightInd w:val="0"/>
              <w:rPr>
                <w:color w:val="000000"/>
                <w:sz w:val="22"/>
                <w:szCs w:val="22"/>
              </w:rPr>
            </w:pPr>
          </w:p>
        </w:tc>
        <w:tc>
          <w:tcPr>
            <w:tcW w:w="2427" w:type="pct"/>
            <w:tcBorders>
              <w:left w:val="nil"/>
            </w:tcBorders>
          </w:tcPr>
          <w:p w14:paraId="1E38B99F" w14:textId="77777777" w:rsidR="003F758A" w:rsidRPr="007C5D7A" w:rsidRDefault="003F758A" w:rsidP="00DC5AD0">
            <w:pPr>
              <w:widowControl w:val="0"/>
              <w:tabs>
                <w:tab w:val="left" w:leader="underscore" w:pos="4651"/>
                <w:tab w:val="left" w:pos="5006"/>
              </w:tabs>
              <w:autoSpaceDE w:val="0"/>
              <w:autoSpaceDN w:val="0"/>
              <w:adjustRightInd w:val="0"/>
              <w:rPr>
                <w:b/>
                <w:sz w:val="22"/>
                <w:szCs w:val="22"/>
              </w:rPr>
            </w:pPr>
            <w:r w:rsidRPr="007C5D7A">
              <w:rPr>
                <w:b/>
                <w:iCs/>
                <w:sz w:val="22"/>
                <w:szCs w:val="22"/>
              </w:rPr>
              <w:t>паспорт гражданина Российской Федерации</w:t>
            </w:r>
          </w:p>
        </w:tc>
      </w:tr>
      <w:tr w:rsidR="003F758A" w:rsidRPr="007C5D7A" w14:paraId="0C2FD270" w14:textId="77777777" w:rsidTr="00DC5AD0">
        <w:tc>
          <w:tcPr>
            <w:tcW w:w="2444" w:type="pct"/>
            <w:tcBorders>
              <w:left w:val="nil"/>
              <w:right w:val="nil"/>
            </w:tcBorders>
          </w:tcPr>
          <w:p w14:paraId="0A93A782" w14:textId="77777777" w:rsidR="003F758A" w:rsidRPr="007C5D7A" w:rsidRDefault="003F758A" w:rsidP="00DC5AD0">
            <w:pPr>
              <w:widowControl w:val="0"/>
              <w:tabs>
                <w:tab w:val="left" w:leader="underscore" w:pos="4651"/>
                <w:tab w:val="left" w:pos="5006"/>
              </w:tabs>
              <w:autoSpaceDE w:val="0"/>
              <w:autoSpaceDN w:val="0"/>
              <w:adjustRightInd w:val="0"/>
              <w:rPr>
                <w:color w:val="000000"/>
                <w:sz w:val="22"/>
                <w:szCs w:val="22"/>
              </w:rPr>
            </w:pPr>
            <w:r w:rsidRPr="007C5D7A">
              <w:rPr>
                <w:color w:val="000000"/>
                <w:sz w:val="22"/>
                <w:szCs w:val="22"/>
              </w:rPr>
              <w:t>к/с № 30101810500000000727 в Отделении  1</w:t>
            </w:r>
          </w:p>
          <w:p w14:paraId="5D8DEE75" w14:textId="77777777" w:rsidR="003F758A" w:rsidRPr="007C5D7A" w:rsidRDefault="003F758A" w:rsidP="00DC5AD0">
            <w:pPr>
              <w:widowControl w:val="0"/>
              <w:tabs>
                <w:tab w:val="left" w:leader="underscore" w:pos="4651"/>
                <w:tab w:val="left" w:pos="5006"/>
              </w:tabs>
              <w:autoSpaceDE w:val="0"/>
              <w:autoSpaceDN w:val="0"/>
              <w:adjustRightInd w:val="0"/>
              <w:rPr>
                <w:color w:val="000000"/>
                <w:sz w:val="22"/>
                <w:szCs w:val="22"/>
              </w:rPr>
            </w:pPr>
            <w:r w:rsidRPr="007C5D7A">
              <w:rPr>
                <w:color w:val="000000"/>
                <w:sz w:val="22"/>
                <w:szCs w:val="22"/>
              </w:rPr>
              <w:t>Москва</w:t>
            </w:r>
            <w:r w:rsidR="0000250A" w:rsidRPr="007C5D7A">
              <w:rPr>
                <w:color w:val="000000"/>
                <w:sz w:val="22"/>
                <w:szCs w:val="22"/>
              </w:rPr>
              <w:t>, БИК 044583727</w:t>
            </w:r>
          </w:p>
        </w:tc>
        <w:tc>
          <w:tcPr>
            <w:tcW w:w="129" w:type="pct"/>
            <w:tcBorders>
              <w:top w:val="nil"/>
              <w:left w:val="nil"/>
              <w:bottom w:val="nil"/>
              <w:right w:val="nil"/>
            </w:tcBorders>
          </w:tcPr>
          <w:p w14:paraId="2901E7BE" w14:textId="77777777" w:rsidR="003F758A" w:rsidRPr="007C5D7A" w:rsidRDefault="003F758A" w:rsidP="00DC5AD0">
            <w:pPr>
              <w:widowControl w:val="0"/>
              <w:tabs>
                <w:tab w:val="left" w:leader="underscore" w:pos="4651"/>
                <w:tab w:val="left" w:pos="5006"/>
              </w:tabs>
              <w:autoSpaceDE w:val="0"/>
              <w:autoSpaceDN w:val="0"/>
              <w:adjustRightInd w:val="0"/>
              <w:rPr>
                <w:color w:val="000000"/>
                <w:sz w:val="22"/>
                <w:szCs w:val="22"/>
              </w:rPr>
            </w:pPr>
          </w:p>
        </w:tc>
        <w:tc>
          <w:tcPr>
            <w:tcW w:w="2427" w:type="pct"/>
            <w:tcBorders>
              <w:left w:val="nil"/>
            </w:tcBorders>
          </w:tcPr>
          <w:p w14:paraId="49242F1A" w14:textId="77777777" w:rsidR="003F758A" w:rsidRPr="007C5D7A" w:rsidRDefault="003F758A" w:rsidP="00EF5C1C">
            <w:pPr>
              <w:widowControl w:val="0"/>
              <w:autoSpaceDE w:val="0"/>
              <w:autoSpaceDN w:val="0"/>
              <w:adjustRightInd w:val="0"/>
              <w:ind w:right="-158"/>
              <w:rPr>
                <w:sz w:val="22"/>
                <w:szCs w:val="22"/>
              </w:rPr>
            </w:pPr>
          </w:p>
        </w:tc>
      </w:tr>
      <w:tr w:rsidR="003F758A" w:rsidRPr="007C5D7A" w14:paraId="23DC0A09" w14:textId="77777777" w:rsidTr="00DC5AD0">
        <w:tc>
          <w:tcPr>
            <w:tcW w:w="2444" w:type="pct"/>
            <w:tcBorders>
              <w:left w:val="nil"/>
              <w:bottom w:val="single" w:sz="4" w:space="0" w:color="auto"/>
              <w:right w:val="nil"/>
            </w:tcBorders>
          </w:tcPr>
          <w:p w14:paraId="21A8CBEF" w14:textId="77777777" w:rsidR="003F758A" w:rsidRPr="007C5D7A" w:rsidRDefault="003F758A" w:rsidP="00DC5AD0">
            <w:pPr>
              <w:widowControl w:val="0"/>
              <w:tabs>
                <w:tab w:val="left" w:pos="5006"/>
              </w:tabs>
              <w:autoSpaceDE w:val="0"/>
              <w:autoSpaceDN w:val="0"/>
              <w:adjustRightInd w:val="0"/>
              <w:rPr>
                <w:color w:val="000000"/>
                <w:sz w:val="22"/>
                <w:szCs w:val="22"/>
              </w:rPr>
            </w:pPr>
            <w:r w:rsidRPr="007C5D7A">
              <w:rPr>
                <w:color w:val="000000"/>
                <w:sz w:val="22"/>
                <w:szCs w:val="22"/>
              </w:rPr>
              <w:t xml:space="preserve"> </w:t>
            </w:r>
            <w:r w:rsidR="0000250A" w:rsidRPr="007C5D7A">
              <w:rPr>
                <w:color w:val="000000"/>
                <w:sz w:val="22"/>
                <w:szCs w:val="22"/>
              </w:rPr>
              <w:t>ИНН 7744003039, КПП 775001001</w:t>
            </w:r>
          </w:p>
        </w:tc>
        <w:tc>
          <w:tcPr>
            <w:tcW w:w="129" w:type="pct"/>
            <w:tcBorders>
              <w:top w:val="nil"/>
              <w:left w:val="nil"/>
              <w:bottom w:val="nil"/>
              <w:right w:val="nil"/>
            </w:tcBorders>
          </w:tcPr>
          <w:p w14:paraId="63A460F8" w14:textId="77777777" w:rsidR="003F758A" w:rsidRPr="007C5D7A" w:rsidRDefault="003F758A" w:rsidP="00DC5AD0">
            <w:pPr>
              <w:widowControl w:val="0"/>
              <w:tabs>
                <w:tab w:val="left" w:pos="5006"/>
              </w:tabs>
              <w:autoSpaceDE w:val="0"/>
              <w:autoSpaceDN w:val="0"/>
              <w:adjustRightInd w:val="0"/>
              <w:rPr>
                <w:color w:val="000000"/>
                <w:sz w:val="22"/>
                <w:szCs w:val="22"/>
              </w:rPr>
            </w:pPr>
          </w:p>
        </w:tc>
        <w:tc>
          <w:tcPr>
            <w:tcW w:w="2427" w:type="pct"/>
            <w:tcBorders>
              <w:left w:val="nil"/>
              <w:bottom w:val="single" w:sz="4" w:space="0" w:color="auto"/>
            </w:tcBorders>
          </w:tcPr>
          <w:p w14:paraId="3428FF6F" w14:textId="77777777" w:rsidR="003F758A" w:rsidRPr="007C5D7A" w:rsidRDefault="0000250A" w:rsidP="00FD7433">
            <w:pPr>
              <w:widowControl w:val="0"/>
              <w:tabs>
                <w:tab w:val="left" w:pos="5006"/>
              </w:tabs>
              <w:autoSpaceDE w:val="0"/>
              <w:autoSpaceDN w:val="0"/>
              <w:adjustRightInd w:val="0"/>
              <w:ind w:right="-158"/>
              <w:rPr>
                <w:sz w:val="22"/>
                <w:szCs w:val="22"/>
              </w:rPr>
            </w:pPr>
            <w:r w:rsidRPr="007C5D7A">
              <w:rPr>
                <w:sz w:val="22"/>
                <w:szCs w:val="22"/>
              </w:rPr>
              <w:t xml:space="preserve"> </w:t>
            </w:r>
            <w:r w:rsidRPr="007C5D7A">
              <w:rPr>
                <w:iCs/>
                <w:sz w:val="22"/>
                <w:szCs w:val="22"/>
              </w:rPr>
              <w:t xml:space="preserve">Код подразделения </w:t>
            </w:r>
          </w:p>
        </w:tc>
      </w:tr>
      <w:tr w:rsidR="003F758A" w:rsidRPr="007C5D7A" w14:paraId="4EEDF345" w14:textId="77777777" w:rsidTr="00DC5AD0">
        <w:tc>
          <w:tcPr>
            <w:tcW w:w="2444" w:type="pct"/>
            <w:tcBorders>
              <w:top w:val="single" w:sz="4" w:space="0" w:color="auto"/>
              <w:left w:val="nil"/>
              <w:bottom w:val="single" w:sz="4" w:space="0" w:color="auto"/>
              <w:right w:val="nil"/>
            </w:tcBorders>
          </w:tcPr>
          <w:p w14:paraId="4B79C466" w14:textId="77777777" w:rsidR="003F758A" w:rsidRPr="007C5D7A" w:rsidRDefault="0000250A" w:rsidP="00DC5AD0">
            <w:pPr>
              <w:widowControl w:val="0"/>
              <w:autoSpaceDE w:val="0"/>
              <w:autoSpaceDN w:val="0"/>
              <w:adjustRightInd w:val="0"/>
              <w:rPr>
                <w:color w:val="000000"/>
                <w:sz w:val="22"/>
                <w:szCs w:val="22"/>
                <w:u w:val="single"/>
              </w:rPr>
            </w:pPr>
            <w:r w:rsidRPr="007C5D7A">
              <w:rPr>
                <w:color w:val="000000"/>
                <w:sz w:val="22"/>
                <w:szCs w:val="22"/>
              </w:rPr>
              <w:t xml:space="preserve"> Контактные телефоны: (495) 276-06-16, 276-26-16</w:t>
            </w:r>
          </w:p>
        </w:tc>
        <w:tc>
          <w:tcPr>
            <w:tcW w:w="129" w:type="pct"/>
            <w:tcBorders>
              <w:top w:val="nil"/>
              <w:left w:val="nil"/>
              <w:bottom w:val="nil"/>
              <w:right w:val="nil"/>
            </w:tcBorders>
          </w:tcPr>
          <w:p w14:paraId="197061B0" w14:textId="77777777" w:rsidR="003F758A" w:rsidRPr="007C5D7A" w:rsidRDefault="003F758A" w:rsidP="00DC5AD0">
            <w:pPr>
              <w:widowControl w:val="0"/>
              <w:autoSpaceDE w:val="0"/>
              <w:autoSpaceDN w:val="0"/>
              <w:adjustRightInd w:val="0"/>
              <w:rPr>
                <w:color w:val="000000"/>
                <w:sz w:val="22"/>
                <w:szCs w:val="22"/>
              </w:rPr>
            </w:pPr>
          </w:p>
        </w:tc>
        <w:tc>
          <w:tcPr>
            <w:tcW w:w="2427" w:type="pct"/>
            <w:tcBorders>
              <w:top w:val="single" w:sz="4" w:space="0" w:color="auto"/>
              <w:left w:val="nil"/>
              <w:bottom w:val="single" w:sz="4" w:space="0" w:color="auto"/>
            </w:tcBorders>
          </w:tcPr>
          <w:p w14:paraId="07604E3E" w14:textId="77777777" w:rsidR="0000250A" w:rsidRPr="007C5D7A" w:rsidRDefault="0000250A" w:rsidP="0000250A">
            <w:pPr>
              <w:widowControl w:val="0"/>
              <w:autoSpaceDE w:val="0"/>
              <w:autoSpaceDN w:val="0"/>
              <w:adjustRightInd w:val="0"/>
              <w:rPr>
                <w:iCs/>
                <w:sz w:val="22"/>
                <w:szCs w:val="22"/>
              </w:rPr>
            </w:pPr>
            <w:r w:rsidRPr="007C5D7A">
              <w:rPr>
                <w:iCs/>
                <w:sz w:val="22"/>
                <w:szCs w:val="22"/>
              </w:rPr>
              <w:t xml:space="preserve"> Контактные телефоны: </w:t>
            </w:r>
          </w:p>
          <w:p w14:paraId="14A667EF" w14:textId="77777777" w:rsidR="003F758A" w:rsidRPr="007C5D7A" w:rsidRDefault="003F758A" w:rsidP="00FD7433">
            <w:pPr>
              <w:widowControl w:val="0"/>
              <w:autoSpaceDE w:val="0"/>
              <w:autoSpaceDN w:val="0"/>
              <w:adjustRightInd w:val="0"/>
              <w:rPr>
                <w:iCs/>
                <w:sz w:val="22"/>
                <w:szCs w:val="22"/>
              </w:rPr>
            </w:pPr>
          </w:p>
        </w:tc>
      </w:tr>
    </w:tbl>
    <w:p w14:paraId="199A87CB" w14:textId="77777777" w:rsidR="003F758A" w:rsidRPr="007C5D7A" w:rsidRDefault="003F758A" w:rsidP="00147826">
      <w:pPr>
        <w:pStyle w:val="a6"/>
        <w:ind w:firstLine="0"/>
        <w:rPr>
          <w:b/>
          <w:bCs/>
          <w:sz w:val="22"/>
          <w:szCs w:val="22"/>
        </w:rPr>
      </w:pPr>
    </w:p>
    <w:p w14:paraId="58583589" w14:textId="77777777" w:rsidR="003F758A" w:rsidRPr="007C5D7A" w:rsidRDefault="003F758A" w:rsidP="0044142E">
      <w:pPr>
        <w:pStyle w:val="a6"/>
        <w:ind w:firstLine="0"/>
        <w:rPr>
          <w:b/>
          <w:bCs/>
          <w:sz w:val="22"/>
          <w:szCs w:val="22"/>
        </w:rPr>
      </w:pPr>
    </w:p>
    <w:p w14:paraId="4B0AAADA" w14:textId="77777777" w:rsidR="003F758A" w:rsidRPr="007C5D7A" w:rsidRDefault="003F758A" w:rsidP="003F758A">
      <w:pPr>
        <w:pStyle w:val="a6"/>
        <w:ind w:firstLine="0"/>
        <w:jc w:val="center"/>
        <w:rPr>
          <w:b/>
          <w:bCs/>
          <w:sz w:val="22"/>
          <w:szCs w:val="22"/>
        </w:rPr>
      </w:pPr>
      <w:r w:rsidRPr="007C5D7A">
        <w:rPr>
          <w:b/>
          <w:bCs/>
          <w:sz w:val="22"/>
          <w:szCs w:val="22"/>
        </w:rPr>
        <w:t>ПОДПИСИ СТОРОН</w:t>
      </w:r>
    </w:p>
    <w:p w14:paraId="73493E1D" w14:textId="77777777" w:rsidR="003F758A" w:rsidRPr="007C5D7A" w:rsidRDefault="003F758A" w:rsidP="003F758A">
      <w:pPr>
        <w:pStyle w:val="a6"/>
        <w:ind w:firstLine="0"/>
        <w:jc w:val="center"/>
        <w:rPr>
          <w:b/>
          <w:bCs/>
          <w:sz w:val="22"/>
          <w:szCs w:val="22"/>
        </w:rPr>
      </w:pPr>
    </w:p>
    <w:tbl>
      <w:tblPr>
        <w:tblW w:w="5000" w:type="pct"/>
        <w:tblLook w:val="0000" w:firstRow="0" w:lastRow="0" w:firstColumn="0" w:lastColumn="0" w:noHBand="0" w:noVBand="0"/>
      </w:tblPr>
      <w:tblGrid>
        <w:gridCol w:w="5039"/>
        <w:gridCol w:w="239"/>
        <w:gridCol w:w="5003"/>
      </w:tblGrid>
      <w:tr w:rsidR="003F758A" w:rsidRPr="007C5D7A" w14:paraId="51DE3906" w14:textId="77777777" w:rsidTr="00DC5AD0">
        <w:tc>
          <w:tcPr>
            <w:tcW w:w="2451" w:type="pct"/>
          </w:tcPr>
          <w:p w14:paraId="5BE0E554" w14:textId="77777777" w:rsidR="003F758A" w:rsidRPr="007C5D7A" w:rsidRDefault="003F758A" w:rsidP="00DC5AD0">
            <w:pPr>
              <w:pStyle w:val="a6"/>
              <w:ind w:firstLine="0"/>
              <w:rPr>
                <w:b/>
                <w:sz w:val="22"/>
                <w:szCs w:val="22"/>
              </w:rPr>
            </w:pPr>
            <w:r w:rsidRPr="007C5D7A">
              <w:rPr>
                <w:b/>
                <w:sz w:val="22"/>
                <w:szCs w:val="22"/>
              </w:rPr>
              <w:t>От имени Банка:</w:t>
            </w:r>
          </w:p>
        </w:tc>
        <w:tc>
          <w:tcPr>
            <w:tcW w:w="116" w:type="pct"/>
          </w:tcPr>
          <w:p w14:paraId="5DCABF06" w14:textId="77777777" w:rsidR="003F758A" w:rsidRPr="007C5D7A" w:rsidRDefault="003F758A" w:rsidP="00DC5AD0">
            <w:pPr>
              <w:pStyle w:val="a6"/>
              <w:rPr>
                <w:b/>
                <w:sz w:val="22"/>
                <w:szCs w:val="22"/>
              </w:rPr>
            </w:pPr>
          </w:p>
        </w:tc>
        <w:tc>
          <w:tcPr>
            <w:tcW w:w="2433" w:type="pct"/>
          </w:tcPr>
          <w:p w14:paraId="460F3E84" w14:textId="77777777" w:rsidR="003F758A" w:rsidRPr="007C5D7A" w:rsidRDefault="003F758A" w:rsidP="00DC5AD0">
            <w:pPr>
              <w:pStyle w:val="a6"/>
              <w:ind w:firstLine="0"/>
              <w:rPr>
                <w:b/>
                <w:sz w:val="22"/>
                <w:szCs w:val="22"/>
              </w:rPr>
            </w:pPr>
            <w:r w:rsidRPr="007C5D7A">
              <w:rPr>
                <w:b/>
                <w:sz w:val="22"/>
                <w:szCs w:val="22"/>
              </w:rPr>
              <w:t>Заемщик:</w:t>
            </w:r>
          </w:p>
        </w:tc>
      </w:tr>
      <w:tr w:rsidR="003F758A" w:rsidRPr="007C5D7A" w14:paraId="3416F74C" w14:textId="77777777" w:rsidTr="00DC5AD0">
        <w:tc>
          <w:tcPr>
            <w:tcW w:w="2451" w:type="pct"/>
          </w:tcPr>
          <w:p w14:paraId="553E8AAC" w14:textId="77777777" w:rsidR="003F758A" w:rsidRPr="007C5D7A" w:rsidRDefault="003F758A" w:rsidP="00DC5AD0">
            <w:pPr>
              <w:pStyle w:val="a6"/>
              <w:ind w:firstLine="0"/>
              <w:rPr>
                <w:sz w:val="22"/>
                <w:szCs w:val="22"/>
              </w:rPr>
            </w:pPr>
            <w:r w:rsidRPr="007C5D7A">
              <w:rPr>
                <w:sz w:val="22"/>
                <w:szCs w:val="22"/>
              </w:rPr>
              <w:t>Председатель Правления</w:t>
            </w:r>
          </w:p>
        </w:tc>
        <w:tc>
          <w:tcPr>
            <w:tcW w:w="116" w:type="pct"/>
          </w:tcPr>
          <w:p w14:paraId="5B5ACD1D" w14:textId="77777777" w:rsidR="003F758A" w:rsidRPr="007C5D7A" w:rsidRDefault="003F758A" w:rsidP="00DC5AD0">
            <w:pPr>
              <w:pStyle w:val="a6"/>
              <w:rPr>
                <w:b/>
                <w:sz w:val="22"/>
                <w:szCs w:val="22"/>
              </w:rPr>
            </w:pPr>
          </w:p>
        </w:tc>
        <w:tc>
          <w:tcPr>
            <w:tcW w:w="2433" w:type="pct"/>
          </w:tcPr>
          <w:p w14:paraId="457BA934" w14:textId="77777777" w:rsidR="003F758A" w:rsidRPr="007C5D7A" w:rsidRDefault="003F758A" w:rsidP="00DC5AD0">
            <w:pPr>
              <w:tabs>
                <w:tab w:val="left" w:pos="5006"/>
              </w:tabs>
              <w:rPr>
                <w:color w:val="000000"/>
                <w:sz w:val="22"/>
                <w:szCs w:val="22"/>
              </w:rPr>
            </w:pPr>
          </w:p>
        </w:tc>
      </w:tr>
      <w:tr w:rsidR="003F758A" w:rsidRPr="007C5D7A" w14:paraId="0D807BD2" w14:textId="77777777" w:rsidTr="00DC5AD0">
        <w:tc>
          <w:tcPr>
            <w:tcW w:w="2451" w:type="pct"/>
          </w:tcPr>
          <w:p w14:paraId="7019FC6B" w14:textId="77777777" w:rsidR="003F758A" w:rsidRPr="007C5D7A" w:rsidRDefault="003F758A" w:rsidP="00DC5AD0">
            <w:pPr>
              <w:pStyle w:val="a6"/>
              <w:ind w:firstLine="0"/>
              <w:rPr>
                <w:sz w:val="22"/>
                <w:szCs w:val="22"/>
              </w:rPr>
            </w:pPr>
          </w:p>
          <w:p w14:paraId="2FF57E99" w14:textId="77777777" w:rsidR="003F758A" w:rsidRPr="007C5D7A" w:rsidRDefault="003F758A" w:rsidP="00DC5AD0">
            <w:pPr>
              <w:pStyle w:val="a6"/>
              <w:ind w:firstLine="0"/>
              <w:rPr>
                <w:sz w:val="22"/>
                <w:szCs w:val="22"/>
              </w:rPr>
            </w:pPr>
          </w:p>
          <w:p w14:paraId="78067272" w14:textId="77777777" w:rsidR="003F758A" w:rsidRPr="007C5D7A" w:rsidRDefault="003F758A" w:rsidP="00DC5AD0">
            <w:pPr>
              <w:pStyle w:val="a6"/>
              <w:ind w:firstLine="0"/>
              <w:jc w:val="right"/>
              <w:rPr>
                <w:sz w:val="22"/>
                <w:szCs w:val="22"/>
              </w:rPr>
            </w:pPr>
            <w:r w:rsidRPr="007C5D7A">
              <w:rPr>
                <w:sz w:val="22"/>
                <w:szCs w:val="22"/>
              </w:rPr>
              <w:t>____________________ / И.И. Низовцев/</w:t>
            </w:r>
          </w:p>
        </w:tc>
        <w:tc>
          <w:tcPr>
            <w:tcW w:w="116" w:type="pct"/>
          </w:tcPr>
          <w:p w14:paraId="2A616877" w14:textId="77777777" w:rsidR="003F758A" w:rsidRPr="007C5D7A" w:rsidRDefault="003F758A" w:rsidP="00DC5AD0">
            <w:pPr>
              <w:pStyle w:val="a6"/>
              <w:rPr>
                <w:b/>
                <w:sz w:val="22"/>
                <w:szCs w:val="22"/>
              </w:rPr>
            </w:pPr>
          </w:p>
        </w:tc>
        <w:tc>
          <w:tcPr>
            <w:tcW w:w="2433" w:type="pct"/>
          </w:tcPr>
          <w:p w14:paraId="75F16A2E" w14:textId="77777777" w:rsidR="003F758A" w:rsidRPr="007C5D7A" w:rsidRDefault="003F758A" w:rsidP="00DC5AD0">
            <w:pPr>
              <w:pStyle w:val="a6"/>
              <w:ind w:firstLine="0"/>
              <w:rPr>
                <w:sz w:val="22"/>
                <w:szCs w:val="22"/>
              </w:rPr>
            </w:pPr>
          </w:p>
          <w:p w14:paraId="49835574" w14:textId="77777777" w:rsidR="003F758A" w:rsidRPr="007C5D7A" w:rsidRDefault="003F758A" w:rsidP="00DC5AD0">
            <w:pPr>
              <w:pStyle w:val="a6"/>
              <w:ind w:firstLine="0"/>
              <w:rPr>
                <w:sz w:val="22"/>
                <w:szCs w:val="22"/>
              </w:rPr>
            </w:pPr>
          </w:p>
          <w:p w14:paraId="4E722EF6" w14:textId="77777777" w:rsidR="003F758A" w:rsidRPr="007C5D7A" w:rsidRDefault="003F758A" w:rsidP="0044142E">
            <w:pPr>
              <w:pStyle w:val="a6"/>
              <w:ind w:firstLine="0"/>
              <w:jc w:val="center"/>
              <w:rPr>
                <w:sz w:val="22"/>
                <w:szCs w:val="22"/>
              </w:rPr>
            </w:pPr>
            <w:r w:rsidRPr="007C5D7A">
              <w:rPr>
                <w:sz w:val="22"/>
                <w:szCs w:val="22"/>
              </w:rPr>
              <w:t>____________________ /</w:t>
            </w:r>
            <w:r w:rsidR="00FD7433" w:rsidRPr="007C5D7A" w:rsidDel="00FD7433">
              <w:rPr>
                <w:sz w:val="22"/>
                <w:szCs w:val="22"/>
              </w:rPr>
              <w:t xml:space="preserve"> </w:t>
            </w:r>
            <w:r w:rsidRPr="007C5D7A">
              <w:rPr>
                <w:sz w:val="22"/>
                <w:szCs w:val="22"/>
              </w:rPr>
              <w:t>/</w:t>
            </w:r>
          </w:p>
        </w:tc>
      </w:tr>
      <w:tr w:rsidR="003F758A" w:rsidRPr="007C5D7A" w14:paraId="0F75E049" w14:textId="77777777" w:rsidTr="00DC5AD0">
        <w:tc>
          <w:tcPr>
            <w:tcW w:w="2451" w:type="pct"/>
          </w:tcPr>
          <w:p w14:paraId="151AE2B6" w14:textId="77777777" w:rsidR="003F758A" w:rsidRPr="007C5D7A" w:rsidRDefault="003F758A" w:rsidP="00DC5AD0">
            <w:pPr>
              <w:pStyle w:val="a6"/>
              <w:ind w:firstLine="0"/>
              <w:rPr>
                <w:b/>
                <w:sz w:val="22"/>
                <w:szCs w:val="22"/>
              </w:rPr>
            </w:pPr>
          </w:p>
          <w:p w14:paraId="4378152B" w14:textId="77777777" w:rsidR="003F758A" w:rsidRPr="007C5D7A" w:rsidRDefault="003F758A" w:rsidP="00DC5AD0">
            <w:pPr>
              <w:pStyle w:val="a6"/>
              <w:ind w:firstLine="0"/>
              <w:rPr>
                <w:b/>
                <w:sz w:val="22"/>
                <w:szCs w:val="22"/>
              </w:rPr>
            </w:pPr>
          </w:p>
          <w:p w14:paraId="70D0DD2C" w14:textId="77777777" w:rsidR="003F758A" w:rsidRPr="007C5D7A" w:rsidRDefault="003F758A" w:rsidP="00DC5AD0">
            <w:pPr>
              <w:pStyle w:val="a6"/>
              <w:ind w:firstLine="0"/>
              <w:rPr>
                <w:sz w:val="22"/>
                <w:szCs w:val="22"/>
              </w:rPr>
            </w:pPr>
            <w:r w:rsidRPr="007C5D7A">
              <w:rPr>
                <w:sz w:val="22"/>
                <w:szCs w:val="22"/>
              </w:rPr>
              <w:t>Главный бухгалтер</w:t>
            </w:r>
          </w:p>
        </w:tc>
        <w:tc>
          <w:tcPr>
            <w:tcW w:w="116" w:type="pct"/>
          </w:tcPr>
          <w:p w14:paraId="17C1D6ED" w14:textId="77777777" w:rsidR="003F758A" w:rsidRPr="007C5D7A" w:rsidRDefault="003F758A" w:rsidP="00DC5AD0">
            <w:pPr>
              <w:pStyle w:val="a6"/>
              <w:rPr>
                <w:b/>
                <w:sz w:val="22"/>
                <w:szCs w:val="22"/>
              </w:rPr>
            </w:pPr>
          </w:p>
        </w:tc>
        <w:tc>
          <w:tcPr>
            <w:tcW w:w="2433" w:type="pct"/>
          </w:tcPr>
          <w:p w14:paraId="025EF1FB" w14:textId="77777777" w:rsidR="003F758A" w:rsidRPr="007C5D7A" w:rsidRDefault="003F758A" w:rsidP="00DC5AD0">
            <w:pPr>
              <w:tabs>
                <w:tab w:val="left" w:pos="5006"/>
              </w:tabs>
              <w:rPr>
                <w:color w:val="000000"/>
                <w:sz w:val="22"/>
                <w:szCs w:val="22"/>
              </w:rPr>
            </w:pPr>
          </w:p>
        </w:tc>
      </w:tr>
      <w:tr w:rsidR="003F758A" w:rsidRPr="007C5D7A" w14:paraId="0DF48971" w14:textId="77777777" w:rsidTr="00DC5AD0">
        <w:tc>
          <w:tcPr>
            <w:tcW w:w="2451" w:type="pct"/>
          </w:tcPr>
          <w:p w14:paraId="382A098B" w14:textId="77777777" w:rsidR="003F758A" w:rsidRPr="007C5D7A" w:rsidRDefault="003F758A" w:rsidP="00DC5AD0">
            <w:pPr>
              <w:pStyle w:val="a6"/>
              <w:ind w:firstLine="0"/>
              <w:rPr>
                <w:sz w:val="22"/>
                <w:szCs w:val="22"/>
              </w:rPr>
            </w:pPr>
          </w:p>
          <w:p w14:paraId="3FBCECBE" w14:textId="77777777" w:rsidR="003F758A" w:rsidRPr="007C5D7A" w:rsidRDefault="003F758A" w:rsidP="00DC5AD0">
            <w:pPr>
              <w:pStyle w:val="a6"/>
              <w:ind w:firstLine="0"/>
              <w:rPr>
                <w:sz w:val="22"/>
                <w:szCs w:val="22"/>
              </w:rPr>
            </w:pPr>
          </w:p>
          <w:p w14:paraId="4DD3074B" w14:textId="77777777" w:rsidR="003F758A" w:rsidRPr="007C5D7A" w:rsidRDefault="003F758A" w:rsidP="00DC5AD0">
            <w:pPr>
              <w:pStyle w:val="a6"/>
              <w:ind w:firstLine="0"/>
              <w:jc w:val="right"/>
              <w:rPr>
                <w:sz w:val="22"/>
                <w:szCs w:val="22"/>
              </w:rPr>
            </w:pPr>
            <w:r w:rsidRPr="007C5D7A">
              <w:rPr>
                <w:sz w:val="22"/>
                <w:szCs w:val="22"/>
              </w:rPr>
              <w:t>____________________ / Н.Г. Муравская /</w:t>
            </w:r>
          </w:p>
        </w:tc>
        <w:tc>
          <w:tcPr>
            <w:tcW w:w="116" w:type="pct"/>
          </w:tcPr>
          <w:p w14:paraId="33CBB305" w14:textId="77777777" w:rsidR="003F758A" w:rsidRPr="007C5D7A" w:rsidRDefault="003F758A" w:rsidP="00DC5AD0">
            <w:pPr>
              <w:pStyle w:val="a6"/>
              <w:rPr>
                <w:b/>
                <w:sz w:val="22"/>
                <w:szCs w:val="22"/>
              </w:rPr>
            </w:pPr>
          </w:p>
        </w:tc>
        <w:tc>
          <w:tcPr>
            <w:tcW w:w="2433" w:type="pct"/>
          </w:tcPr>
          <w:p w14:paraId="289F9A70" w14:textId="77777777" w:rsidR="003F758A" w:rsidRPr="007C5D7A" w:rsidRDefault="003F758A" w:rsidP="00DC5AD0">
            <w:pPr>
              <w:pStyle w:val="a6"/>
              <w:ind w:firstLine="0"/>
              <w:jc w:val="right"/>
              <w:rPr>
                <w:sz w:val="22"/>
                <w:szCs w:val="22"/>
              </w:rPr>
            </w:pPr>
          </w:p>
        </w:tc>
      </w:tr>
    </w:tbl>
    <w:p w14:paraId="794963DA" w14:textId="77777777" w:rsidR="003F758A" w:rsidRPr="007C5D7A" w:rsidRDefault="003F758A" w:rsidP="003F758A">
      <w:pPr>
        <w:spacing w:after="60"/>
        <w:rPr>
          <w:b/>
          <w:sz w:val="22"/>
          <w:szCs w:val="22"/>
        </w:rPr>
      </w:pPr>
    </w:p>
    <w:p w14:paraId="0F889E0E" w14:textId="77777777" w:rsidR="003F758A" w:rsidRPr="007C5D7A" w:rsidRDefault="00567DAC" w:rsidP="003F758A">
      <w:pPr>
        <w:spacing w:after="60"/>
        <w:rPr>
          <w:b/>
          <w:sz w:val="22"/>
          <w:szCs w:val="22"/>
        </w:rPr>
      </w:pPr>
      <w:r>
        <w:rPr>
          <w:b/>
          <w:sz w:val="22"/>
          <w:szCs w:val="22"/>
        </w:rPr>
        <w:t xml:space="preserve"> </w:t>
      </w:r>
      <w:r w:rsidR="003F758A" w:rsidRPr="007C5D7A">
        <w:rPr>
          <w:sz w:val="22"/>
          <w:szCs w:val="22"/>
        </w:rPr>
        <w:t>М.П.</w:t>
      </w:r>
      <w:r w:rsidR="003F758A" w:rsidRPr="007C5D7A">
        <w:rPr>
          <w:sz w:val="22"/>
          <w:szCs w:val="22"/>
        </w:rPr>
        <w:tab/>
      </w:r>
    </w:p>
    <w:sectPr w:rsidR="003F758A" w:rsidRPr="007C5D7A" w:rsidSect="007C5D7A">
      <w:footerReference w:type="default" r:id="rId7"/>
      <w:pgSz w:w="11907" w:h="16840" w:code="9"/>
      <w:pgMar w:top="719" w:right="708" w:bottom="89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DE6AB" w14:textId="77777777" w:rsidR="00352CF1" w:rsidRDefault="00352CF1">
      <w:r>
        <w:separator/>
      </w:r>
    </w:p>
  </w:endnote>
  <w:endnote w:type="continuationSeparator" w:id="0">
    <w:p w14:paraId="56689C8D" w14:textId="77777777" w:rsidR="00352CF1" w:rsidRDefault="0035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imes New Roman CYR">
    <w:charset w:val="CC"/>
    <w:family w:val="roman"/>
    <w:pitch w:val="variable"/>
    <w:sig w:usb0="E0002AFF" w:usb1="C0007841" w:usb2="00000009" w:usb3="00000000" w:csb0="000001FF" w:csb1="00000000"/>
  </w:font>
  <w:font w:name="Bodoni">
    <w:altName w:val="Nyala"/>
    <w:charset w:val="00"/>
    <w:family w:val="roman"/>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5ACC" w14:textId="77777777" w:rsidR="006D6BED" w:rsidRPr="008F2BD5" w:rsidRDefault="003D781F" w:rsidP="008F2BD5">
    <w:pPr>
      <w:pStyle w:val="a4"/>
      <w:framePr w:wrap="around" w:vAnchor="text" w:hAnchor="margin" w:xAlign="center" w:y="1"/>
      <w:rPr>
        <w:rStyle w:val="a5"/>
        <w:rFonts w:ascii="Times New Roman" w:hAnsi="Times New Roman"/>
        <w:sz w:val="20"/>
      </w:rPr>
    </w:pPr>
    <w:r w:rsidRPr="008F2BD5">
      <w:rPr>
        <w:rStyle w:val="a5"/>
        <w:rFonts w:ascii="Times New Roman" w:hAnsi="Times New Roman"/>
        <w:sz w:val="20"/>
      </w:rPr>
      <w:fldChar w:fldCharType="begin"/>
    </w:r>
    <w:r w:rsidR="006D6BED" w:rsidRPr="008F2BD5">
      <w:rPr>
        <w:rStyle w:val="a5"/>
        <w:rFonts w:ascii="Times New Roman" w:hAnsi="Times New Roman"/>
        <w:sz w:val="20"/>
      </w:rPr>
      <w:instrText xml:space="preserve">PAGE  </w:instrText>
    </w:r>
    <w:r w:rsidRPr="008F2BD5">
      <w:rPr>
        <w:rStyle w:val="a5"/>
        <w:rFonts w:ascii="Times New Roman" w:hAnsi="Times New Roman"/>
        <w:sz w:val="20"/>
      </w:rPr>
      <w:fldChar w:fldCharType="separate"/>
    </w:r>
    <w:r w:rsidR="00367D05">
      <w:rPr>
        <w:rStyle w:val="a5"/>
        <w:rFonts w:ascii="Times New Roman" w:hAnsi="Times New Roman"/>
        <w:noProof/>
        <w:sz w:val="20"/>
      </w:rPr>
      <w:t>1</w:t>
    </w:r>
    <w:r w:rsidRPr="008F2BD5">
      <w:rPr>
        <w:rStyle w:val="a5"/>
        <w:rFonts w:ascii="Times New Roman" w:hAnsi="Times New Roman"/>
        <w:sz w:val="20"/>
      </w:rPr>
      <w:fldChar w:fldCharType="end"/>
    </w:r>
  </w:p>
  <w:p w14:paraId="040DEAB4" w14:textId="77777777" w:rsidR="006D6BED" w:rsidRPr="00F75B1C" w:rsidRDefault="00705E0F" w:rsidP="00642E4F">
    <w:pPr>
      <w:pStyle w:val="a4"/>
      <w:tabs>
        <w:tab w:val="clear" w:pos="4536"/>
        <w:tab w:val="clear" w:pos="9072"/>
      </w:tabs>
      <w:rPr>
        <w:rStyle w:val="a5"/>
        <w:rFonts w:ascii="Times New Roman" w:hAnsi="Times New Roman"/>
        <w:sz w:val="20"/>
      </w:rPr>
    </w:pPr>
    <w:r>
      <w:rPr>
        <w:rFonts w:ascii="Times New Roman" w:hAnsi="Times New Roman"/>
        <w:bCs/>
        <w:sz w:val="20"/>
      </w:rPr>
      <w:t xml:space="preserve"> </w:t>
    </w:r>
    <w:r w:rsidR="006D6BED" w:rsidRPr="00F75B1C">
      <w:rPr>
        <w:rFonts w:ascii="Times New Roman" w:hAnsi="Times New Roman"/>
        <w:bCs/>
        <w:sz w:val="20"/>
      </w:rPr>
      <w:t>Банк: __________________</w:t>
    </w:r>
    <w:r w:rsidR="006D6BED" w:rsidRPr="00F75B1C">
      <w:rPr>
        <w:rFonts w:ascii="Times New Roman" w:hAnsi="Times New Roman"/>
        <w:bCs/>
        <w:sz w:val="20"/>
      </w:rPr>
      <w:tab/>
    </w:r>
    <w:r w:rsidR="006D6BED" w:rsidRPr="00F75B1C">
      <w:rPr>
        <w:rFonts w:ascii="Times New Roman" w:hAnsi="Times New Roman"/>
        <w:bCs/>
        <w:sz w:val="20"/>
      </w:rPr>
      <w:tab/>
    </w:r>
    <w:r w:rsidR="006D6BED" w:rsidRPr="00F75B1C">
      <w:rPr>
        <w:rFonts w:ascii="Times New Roman" w:hAnsi="Times New Roman"/>
        <w:bCs/>
        <w:sz w:val="20"/>
      </w:rPr>
      <w:tab/>
    </w:r>
    <w:r w:rsidR="006D6BED" w:rsidRPr="00F75B1C">
      <w:rPr>
        <w:rFonts w:ascii="Times New Roman" w:hAnsi="Times New Roman"/>
        <w:bCs/>
        <w:sz w:val="20"/>
      </w:rPr>
      <w:tab/>
    </w:r>
    <w:r w:rsidR="006D6BED" w:rsidRPr="00F75B1C">
      <w:rPr>
        <w:rFonts w:ascii="Times New Roman" w:hAnsi="Times New Roman"/>
        <w:bCs/>
        <w:sz w:val="20"/>
      </w:rPr>
      <w:tab/>
    </w:r>
    <w:r>
      <w:rPr>
        <w:rFonts w:ascii="Times New Roman" w:hAnsi="Times New Roman"/>
        <w:bCs/>
        <w:sz w:val="20"/>
      </w:rPr>
      <w:t xml:space="preserve">                      </w:t>
    </w:r>
    <w:r w:rsidR="00567DAC">
      <w:rPr>
        <w:rFonts w:ascii="Times New Roman" w:hAnsi="Times New Roman"/>
        <w:bCs/>
        <w:sz w:val="20"/>
      </w:rPr>
      <w:t xml:space="preserve"> </w:t>
    </w:r>
    <w:r w:rsidR="006D6BED" w:rsidRPr="00F75B1C">
      <w:rPr>
        <w:rFonts w:ascii="Times New Roman" w:hAnsi="Times New Roman"/>
        <w:bCs/>
        <w:sz w:val="20"/>
      </w:rPr>
      <w:t>Заемщик: 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4BB76" w14:textId="77777777" w:rsidR="00352CF1" w:rsidRDefault="00352CF1">
      <w:r>
        <w:separator/>
      </w:r>
    </w:p>
  </w:footnote>
  <w:footnote w:type="continuationSeparator" w:id="0">
    <w:p w14:paraId="1A7138D8" w14:textId="77777777" w:rsidR="00352CF1" w:rsidRDefault="00352C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9B91CD3"/>
    <w:multiLevelType w:val="multilevel"/>
    <w:tmpl w:val="FCE2F010"/>
    <w:lvl w:ilvl="0">
      <w:start w:val="5"/>
      <w:numFmt w:val="decimal"/>
      <w:lvlText w:val="%1."/>
      <w:lvlJc w:val="left"/>
      <w:pPr>
        <w:tabs>
          <w:tab w:val="num" w:pos="480"/>
        </w:tabs>
        <w:ind w:left="480" w:hanging="480"/>
      </w:pPr>
      <w:rPr>
        <w:rFonts w:hint="default"/>
      </w:rPr>
    </w:lvl>
    <w:lvl w:ilvl="1">
      <w:start w:val="8"/>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43B4150"/>
    <w:multiLevelType w:val="multilevel"/>
    <w:tmpl w:val="A8425C42"/>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8EC3AF3"/>
    <w:multiLevelType w:val="hybridMultilevel"/>
    <w:tmpl w:val="08B67A8E"/>
    <w:lvl w:ilvl="0" w:tplc="5A7CBC02">
      <w:start w:val="7"/>
      <w:numFmt w:val="decimal"/>
      <w:lvlText w:val="%1."/>
      <w:lvlJc w:val="left"/>
      <w:pPr>
        <w:tabs>
          <w:tab w:val="num" w:pos="3420"/>
        </w:tabs>
        <w:ind w:left="3420" w:hanging="360"/>
      </w:pPr>
      <w:rPr>
        <w:rFonts w:hint="default"/>
      </w:rPr>
    </w:lvl>
    <w:lvl w:ilvl="1" w:tplc="28FE0FAE" w:tentative="1">
      <w:start w:val="1"/>
      <w:numFmt w:val="lowerLetter"/>
      <w:lvlText w:val="%2."/>
      <w:lvlJc w:val="left"/>
      <w:pPr>
        <w:tabs>
          <w:tab w:val="num" w:pos="4140"/>
        </w:tabs>
        <w:ind w:left="4140" w:hanging="360"/>
      </w:pPr>
    </w:lvl>
    <w:lvl w:ilvl="2" w:tplc="CA42CEDE" w:tentative="1">
      <w:start w:val="1"/>
      <w:numFmt w:val="lowerRoman"/>
      <w:lvlText w:val="%3."/>
      <w:lvlJc w:val="right"/>
      <w:pPr>
        <w:tabs>
          <w:tab w:val="num" w:pos="4860"/>
        </w:tabs>
        <w:ind w:left="4860" w:hanging="180"/>
      </w:pPr>
    </w:lvl>
    <w:lvl w:ilvl="3" w:tplc="B838C210" w:tentative="1">
      <w:start w:val="1"/>
      <w:numFmt w:val="decimal"/>
      <w:lvlText w:val="%4."/>
      <w:lvlJc w:val="left"/>
      <w:pPr>
        <w:tabs>
          <w:tab w:val="num" w:pos="5580"/>
        </w:tabs>
        <w:ind w:left="5580" w:hanging="360"/>
      </w:pPr>
    </w:lvl>
    <w:lvl w:ilvl="4" w:tplc="61D82AAC" w:tentative="1">
      <w:start w:val="1"/>
      <w:numFmt w:val="lowerLetter"/>
      <w:lvlText w:val="%5."/>
      <w:lvlJc w:val="left"/>
      <w:pPr>
        <w:tabs>
          <w:tab w:val="num" w:pos="6300"/>
        </w:tabs>
        <w:ind w:left="6300" w:hanging="360"/>
      </w:pPr>
    </w:lvl>
    <w:lvl w:ilvl="5" w:tplc="7136B0D2" w:tentative="1">
      <w:start w:val="1"/>
      <w:numFmt w:val="lowerRoman"/>
      <w:lvlText w:val="%6."/>
      <w:lvlJc w:val="right"/>
      <w:pPr>
        <w:tabs>
          <w:tab w:val="num" w:pos="7020"/>
        </w:tabs>
        <w:ind w:left="7020" w:hanging="180"/>
      </w:pPr>
    </w:lvl>
    <w:lvl w:ilvl="6" w:tplc="E948FA4E" w:tentative="1">
      <w:start w:val="1"/>
      <w:numFmt w:val="decimal"/>
      <w:lvlText w:val="%7."/>
      <w:lvlJc w:val="left"/>
      <w:pPr>
        <w:tabs>
          <w:tab w:val="num" w:pos="7740"/>
        </w:tabs>
        <w:ind w:left="7740" w:hanging="360"/>
      </w:pPr>
    </w:lvl>
    <w:lvl w:ilvl="7" w:tplc="432E92FA" w:tentative="1">
      <w:start w:val="1"/>
      <w:numFmt w:val="lowerLetter"/>
      <w:lvlText w:val="%8."/>
      <w:lvlJc w:val="left"/>
      <w:pPr>
        <w:tabs>
          <w:tab w:val="num" w:pos="8460"/>
        </w:tabs>
        <w:ind w:left="8460" w:hanging="360"/>
      </w:pPr>
    </w:lvl>
    <w:lvl w:ilvl="8" w:tplc="FD346B00" w:tentative="1">
      <w:start w:val="1"/>
      <w:numFmt w:val="lowerRoman"/>
      <w:lvlText w:val="%9."/>
      <w:lvlJc w:val="right"/>
      <w:pPr>
        <w:tabs>
          <w:tab w:val="num" w:pos="9180"/>
        </w:tabs>
        <w:ind w:left="9180" w:hanging="180"/>
      </w:pPr>
    </w:lvl>
  </w:abstractNum>
  <w:abstractNum w:abstractNumId="4">
    <w:nsid w:val="1E487769"/>
    <w:multiLevelType w:val="hybridMultilevel"/>
    <w:tmpl w:val="98789AAE"/>
    <w:lvl w:ilvl="0" w:tplc="5F641582">
      <w:start w:val="1"/>
      <w:numFmt w:val="bullet"/>
      <w:lvlText w:val=""/>
      <w:lvlJc w:val="left"/>
      <w:pPr>
        <w:tabs>
          <w:tab w:val="num" w:pos="720"/>
        </w:tabs>
        <w:ind w:left="720" w:hanging="360"/>
      </w:pPr>
      <w:rPr>
        <w:rFonts w:ascii="Wingdings" w:hAnsi="Wingdings" w:hint="default"/>
      </w:rPr>
    </w:lvl>
    <w:lvl w:ilvl="1" w:tplc="5D2E3688" w:tentative="1">
      <w:start w:val="1"/>
      <w:numFmt w:val="bullet"/>
      <w:lvlText w:val="o"/>
      <w:lvlJc w:val="left"/>
      <w:pPr>
        <w:tabs>
          <w:tab w:val="num" w:pos="1440"/>
        </w:tabs>
        <w:ind w:left="1440" w:hanging="360"/>
      </w:pPr>
      <w:rPr>
        <w:rFonts w:ascii="Courier New" w:hAnsi="Courier New" w:hint="default"/>
      </w:rPr>
    </w:lvl>
    <w:lvl w:ilvl="2" w:tplc="7FE27882" w:tentative="1">
      <w:start w:val="1"/>
      <w:numFmt w:val="bullet"/>
      <w:lvlText w:val=""/>
      <w:lvlJc w:val="left"/>
      <w:pPr>
        <w:tabs>
          <w:tab w:val="num" w:pos="2160"/>
        </w:tabs>
        <w:ind w:left="2160" w:hanging="360"/>
      </w:pPr>
      <w:rPr>
        <w:rFonts w:ascii="Wingdings" w:hAnsi="Wingdings" w:hint="default"/>
      </w:rPr>
    </w:lvl>
    <w:lvl w:ilvl="3" w:tplc="995E184A" w:tentative="1">
      <w:start w:val="1"/>
      <w:numFmt w:val="bullet"/>
      <w:lvlText w:val=""/>
      <w:lvlJc w:val="left"/>
      <w:pPr>
        <w:tabs>
          <w:tab w:val="num" w:pos="2880"/>
        </w:tabs>
        <w:ind w:left="2880" w:hanging="360"/>
      </w:pPr>
      <w:rPr>
        <w:rFonts w:ascii="Symbol" w:hAnsi="Symbol" w:hint="default"/>
      </w:rPr>
    </w:lvl>
    <w:lvl w:ilvl="4" w:tplc="38F8093C" w:tentative="1">
      <w:start w:val="1"/>
      <w:numFmt w:val="bullet"/>
      <w:lvlText w:val="o"/>
      <w:lvlJc w:val="left"/>
      <w:pPr>
        <w:tabs>
          <w:tab w:val="num" w:pos="3600"/>
        </w:tabs>
        <w:ind w:left="3600" w:hanging="360"/>
      </w:pPr>
      <w:rPr>
        <w:rFonts w:ascii="Courier New" w:hAnsi="Courier New" w:hint="default"/>
      </w:rPr>
    </w:lvl>
    <w:lvl w:ilvl="5" w:tplc="BD528E7A" w:tentative="1">
      <w:start w:val="1"/>
      <w:numFmt w:val="bullet"/>
      <w:lvlText w:val=""/>
      <w:lvlJc w:val="left"/>
      <w:pPr>
        <w:tabs>
          <w:tab w:val="num" w:pos="4320"/>
        </w:tabs>
        <w:ind w:left="4320" w:hanging="360"/>
      </w:pPr>
      <w:rPr>
        <w:rFonts w:ascii="Wingdings" w:hAnsi="Wingdings" w:hint="default"/>
      </w:rPr>
    </w:lvl>
    <w:lvl w:ilvl="6" w:tplc="4904A612" w:tentative="1">
      <w:start w:val="1"/>
      <w:numFmt w:val="bullet"/>
      <w:lvlText w:val=""/>
      <w:lvlJc w:val="left"/>
      <w:pPr>
        <w:tabs>
          <w:tab w:val="num" w:pos="5040"/>
        </w:tabs>
        <w:ind w:left="5040" w:hanging="360"/>
      </w:pPr>
      <w:rPr>
        <w:rFonts w:ascii="Symbol" w:hAnsi="Symbol" w:hint="default"/>
      </w:rPr>
    </w:lvl>
    <w:lvl w:ilvl="7" w:tplc="707483DC" w:tentative="1">
      <w:start w:val="1"/>
      <w:numFmt w:val="bullet"/>
      <w:lvlText w:val="o"/>
      <w:lvlJc w:val="left"/>
      <w:pPr>
        <w:tabs>
          <w:tab w:val="num" w:pos="5760"/>
        </w:tabs>
        <w:ind w:left="5760" w:hanging="360"/>
      </w:pPr>
      <w:rPr>
        <w:rFonts w:ascii="Courier New" w:hAnsi="Courier New" w:hint="default"/>
      </w:rPr>
    </w:lvl>
    <w:lvl w:ilvl="8" w:tplc="14242CE0" w:tentative="1">
      <w:start w:val="1"/>
      <w:numFmt w:val="bullet"/>
      <w:lvlText w:val=""/>
      <w:lvlJc w:val="left"/>
      <w:pPr>
        <w:tabs>
          <w:tab w:val="num" w:pos="6480"/>
        </w:tabs>
        <w:ind w:left="6480" w:hanging="360"/>
      </w:pPr>
      <w:rPr>
        <w:rFonts w:ascii="Wingdings" w:hAnsi="Wingdings" w:hint="default"/>
      </w:rPr>
    </w:lvl>
  </w:abstractNum>
  <w:abstractNum w:abstractNumId="5">
    <w:nsid w:val="206B6440"/>
    <w:multiLevelType w:val="hybridMultilevel"/>
    <w:tmpl w:val="F5F2CE52"/>
    <w:lvl w:ilvl="0" w:tplc="9CFE65E2">
      <w:start w:val="1"/>
      <w:numFmt w:val="bullet"/>
      <w:lvlText w:val="-"/>
      <w:lvlJc w:val="left"/>
      <w:pPr>
        <w:tabs>
          <w:tab w:val="num" w:pos="1095"/>
        </w:tabs>
        <w:ind w:left="1095" w:hanging="420"/>
      </w:pPr>
      <w:rPr>
        <w:rFonts w:ascii="Times New Roman" w:eastAsia="Times New Roman" w:hAnsi="Times New Roman" w:cs="Times New Roman" w:hint="default"/>
      </w:rPr>
    </w:lvl>
    <w:lvl w:ilvl="1" w:tplc="2BC69B16" w:tentative="1">
      <w:start w:val="1"/>
      <w:numFmt w:val="bullet"/>
      <w:lvlText w:val="o"/>
      <w:lvlJc w:val="left"/>
      <w:pPr>
        <w:tabs>
          <w:tab w:val="num" w:pos="1755"/>
        </w:tabs>
        <w:ind w:left="1755" w:hanging="360"/>
      </w:pPr>
      <w:rPr>
        <w:rFonts w:ascii="Courier New" w:hAnsi="Courier New" w:hint="default"/>
      </w:rPr>
    </w:lvl>
    <w:lvl w:ilvl="2" w:tplc="3F1EC39A" w:tentative="1">
      <w:start w:val="1"/>
      <w:numFmt w:val="bullet"/>
      <w:lvlText w:val=""/>
      <w:lvlJc w:val="left"/>
      <w:pPr>
        <w:tabs>
          <w:tab w:val="num" w:pos="2475"/>
        </w:tabs>
        <w:ind w:left="2475" w:hanging="360"/>
      </w:pPr>
      <w:rPr>
        <w:rFonts w:ascii="Wingdings" w:hAnsi="Wingdings" w:hint="default"/>
      </w:rPr>
    </w:lvl>
    <w:lvl w:ilvl="3" w:tplc="7C543130" w:tentative="1">
      <w:start w:val="1"/>
      <w:numFmt w:val="bullet"/>
      <w:lvlText w:val=""/>
      <w:lvlJc w:val="left"/>
      <w:pPr>
        <w:tabs>
          <w:tab w:val="num" w:pos="3195"/>
        </w:tabs>
        <w:ind w:left="3195" w:hanging="360"/>
      </w:pPr>
      <w:rPr>
        <w:rFonts w:ascii="Symbol" w:hAnsi="Symbol" w:hint="default"/>
      </w:rPr>
    </w:lvl>
    <w:lvl w:ilvl="4" w:tplc="61E2A644" w:tentative="1">
      <w:start w:val="1"/>
      <w:numFmt w:val="bullet"/>
      <w:lvlText w:val="o"/>
      <w:lvlJc w:val="left"/>
      <w:pPr>
        <w:tabs>
          <w:tab w:val="num" w:pos="3915"/>
        </w:tabs>
        <w:ind w:left="3915" w:hanging="360"/>
      </w:pPr>
      <w:rPr>
        <w:rFonts w:ascii="Courier New" w:hAnsi="Courier New" w:hint="default"/>
      </w:rPr>
    </w:lvl>
    <w:lvl w:ilvl="5" w:tplc="166C9592" w:tentative="1">
      <w:start w:val="1"/>
      <w:numFmt w:val="bullet"/>
      <w:lvlText w:val=""/>
      <w:lvlJc w:val="left"/>
      <w:pPr>
        <w:tabs>
          <w:tab w:val="num" w:pos="4635"/>
        </w:tabs>
        <w:ind w:left="4635" w:hanging="360"/>
      </w:pPr>
      <w:rPr>
        <w:rFonts w:ascii="Wingdings" w:hAnsi="Wingdings" w:hint="default"/>
      </w:rPr>
    </w:lvl>
    <w:lvl w:ilvl="6" w:tplc="91FE4534" w:tentative="1">
      <w:start w:val="1"/>
      <w:numFmt w:val="bullet"/>
      <w:lvlText w:val=""/>
      <w:lvlJc w:val="left"/>
      <w:pPr>
        <w:tabs>
          <w:tab w:val="num" w:pos="5355"/>
        </w:tabs>
        <w:ind w:left="5355" w:hanging="360"/>
      </w:pPr>
      <w:rPr>
        <w:rFonts w:ascii="Symbol" w:hAnsi="Symbol" w:hint="default"/>
      </w:rPr>
    </w:lvl>
    <w:lvl w:ilvl="7" w:tplc="5332FD7C" w:tentative="1">
      <w:start w:val="1"/>
      <w:numFmt w:val="bullet"/>
      <w:lvlText w:val="o"/>
      <w:lvlJc w:val="left"/>
      <w:pPr>
        <w:tabs>
          <w:tab w:val="num" w:pos="6075"/>
        </w:tabs>
        <w:ind w:left="6075" w:hanging="360"/>
      </w:pPr>
      <w:rPr>
        <w:rFonts w:ascii="Courier New" w:hAnsi="Courier New" w:hint="default"/>
      </w:rPr>
    </w:lvl>
    <w:lvl w:ilvl="8" w:tplc="0F244DF6" w:tentative="1">
      <w:start w:val="1"/>
      <w:numFmt w:val="bullet"/>
      <w:lvlText w:val=""/>
      <w:lvlJc w:val="left"/>
      <w:pPr>
        <w:tabs>
          <w:tab w:val="num" w:pos="6795"/>
        </w:tabs>
        <w:ind w:left="6795" w:hanging="360"/>
      </w:pPr>
      <w:rPr>
        <w:rFonts w:ascii="Wingdings" w:hAnsi="Wingdings" w:hint="default"/>
      </w:rPr>
    </w:lvl>
  </w:abstractNum>
  <w:abstractNum w:abstractNumId="6">
    <w:nsid w:val="22DE5B37"/>
    <w:multiLevelType w:val="multilevel"/>
    <w:tmpl w:val="4F6C7502"/>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7">
    <w:nsid w:val="3909402E"/>
    <w:multiLevelType w:val="multilevel"/>
    <w:tmpl w:val="BA746E5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110"/>
        </w:tabs>
        <w:ind w:left="1110" w:hanging="37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8">
    <w:nsid w:val="41FB060D"/>
    <w:multiLevelType w:val="hybridMultilevel"/>
    <w:tmpl w:val="9C9EE6FC"/>
    <w:lvl w:ilvl="0" w:tplc="B5B8CBE2">
      <w:start w:val="1"/>
      <w:numFmt w:val="bullet"/>
      <w:lvlText w:val=""/>
      <w:lvlJc w:val="left"/>
      <w:pPr>
        <w:tabs>
          <w:tab w:val="num" w:pos="1260"/>
        </w:tabs>
        <w:ind w:left="1260" w:hanging="360"/>
      </w:pPr>
      <w:rPr>
        <w:rFonts w:ascii="Wingdings" w:hAnsi="Wingdings" w:hint="default"/>
      </w:rPr>
    </w:lvl>
    <w:lvl w:ilvl="1" w:tplc="49F80516" w:tentative="1">
      <w:start w:val="1"/>
      <w:numFmt w:val="bullet"/>
      <w:lvlText w:val="o"/>
      <w:lvlJc w:val="left"/>
      <w:pPr>
        <w:tabs>
          <w:tab w:val="num" w:pos="1980"/>
        </w:tabs>
        <w:ind w:left="1980" w:hanging="360"/>
      </w:pPr>
      <w:rPr>
        <w:rFonts w:ascii="Courier New" w:hAnsi="Courier New" w:hint="default"/>
      </w:rPr>
    </w:lvl>
    <w:lvl w:ilvl="2" w:tplc="6B3A20DA" w:tentative="1">
      <w:start w:val="1"/>
      <w:numFmt w:val="bullet"/>
      <w:lvlText w:val=""/>
      <w:lvlJc w:val="left"/>
      <w:pPr>
        <w:tabs>
          <w:tab w:val="num" w:pos="2700"/>
        </w:tabs>
        <w:ind w:left="2700" w:hanging="360"/>
      </w:pPr>
      <w:rPr>
        <w:rFonts w:ascii="Wingdings" w:hAnsi="Wingdings" w:hint="default"/>
      </w:rPr>
    </w:lvl>
    <w:lvl w:ilvl="3" w:tplc="B8CAAFAC" w:tentative="1">
      <w:start w:val="1"/>
      <w:numFmt w:val="bullet"/>
      <w:lvlText w:val=""/>
      <w:lvlJc w:val="left"/>
      <w:pPr>
        <w:tabs>
          <w:tab w:val="num" w:pos="3420"/>
        </w:tabs>
        <w:ind w:left="3420" w:hanging="360"/>
      </w:pPr>
      <w:rPr>
        <w:rFonts w:ascii="Symbol" w:hAnsi="Symbol" w:hint="default"/>
      </w:rPr>
    </w:lvl>
    <w:lvl w:ilvl="4" w:tplc="D61A4F0E" w:tentative="1">
      <w:start w:val="1"/>
      <w:numFmt w:val="bullet"/>
      <w:lvlText w:val="o"/>
      <w:lvlJc w:val="left"/>
      <w:pPr>
        <w:tabs>
          <w:tab w:val="num" w:pos="4140"/>
        </w:tabs>
        <w:ind w:left="4140" w:hanging="360"/>
      </w:pPr>
      <w:rPr>
        <w:rFonts w:ascii="Courier New" w:hAnsi="Courier New" w:hint="default"/>
      </w:rPr>
    </w:lvl>
    <w:lvl w:ilvl="5" w:tplc="4FB8D5F6" w:tentative="1">
      <w:start w:val="1"/>
      <w:numFmt w:val="bullet"/>
      <w:lvlText w:val=""/>
      <w:lvlJc w:val="left"/>
      <w:pPr>
        <w:tabs>
          <w:tab w:val="num" w:pos="4860"/>
        </w:tabs>
        <w:ind w:left="4860" w:hanging="360"/>
      </w:pPr>
      <w:rPr>
        <w:rFonts w:ascii="Wingdings" w:hAnsi="Wingdings" w:hint="default"/>
      </w:rPr>
    </w:lvl>
    <w:lvl w:ilvl="6" w:tplc="D8FCE936" w:tentative="1">
      <w:start w:val="1"/>
      <w:numFmt w:val="bullet"/>
      <w:lvlText w:val=""/>
      <w:lvlJc w:val="left"/>
      <w:pPr>
        <w:tabs>
          <w:tab w:val="num" w:pos="5580"/>
        </w:tabs>
        <w:ind w:left="5580" w:hanging="360"/>
      </w:pPr>
      <w:rPr>
        <w:rFonts w:ascii="Symbol" w:hAnsi="Symbol" w:hint="default"/>
      </w:rPr>
    </w:lvl>
    <w:lvl w:ilvl="7" w:tplc="6726A82E" w:tentative="1">
      <w:start w:val="1"/>
      <w:numFmt w:val="bullet"/>
      <w:lvlText w:val="o"/>
      <w:lvlJc w:val="left"/>
      <w:pPr>
        <w:tabs>
          <w:tab w:val="num" w:pos="6300"/>
        </w:tabs>
        <w:ind w:left="6300" w:hanging="360"/>
      </w:pPr>
      <w:rPr>
        <w:rFonts w:ascii="Courier New" w:hAnsi="Courier New" w:hint="default"/>
      </w:rPr>
    </w:lvl>
    <w:lvl w:ilvl="8" w:tplc="9106FABC" w:tentative="1">
      <w:start w:val="1"/>
      <w:numFmt w:val="bullet"/>
      <w:lvlText w:val=""/>
      <w:lvlJc w:val="left"/>
      <w:pPr>
        <w:tabs>
          <w:tab w:val="num" w:pos="7020"/>
        </w:tabs>
        <w:ind w:left="7020" w:hanging="360"/>
      </w:pPr>
      <w:rPr>
        <w:rFonts w:ascii="Wingdings" w:hAnsi="Wingdings" w:hint="default"/>
      </w:rPr>
    </w:lvl>
  </w:abstractNum>
  <w:abstractNum w:abstractNumId="9">
    <w:nsid w:val="423369A3"/>
    <w:multiLevelType w:val="hybridMultilevel"/>
    <w:tmpl w:val="A4FABEF0"/>
    <w:lvl w:ilvl="0" w:tplc="9CFAAC70">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0">
    <w:nsid w:val="4A8811CD"/>
    <w:multiLevelType w:val="hybridMultilevel"/>
    <w:tmpl w:val="F1E2FC14"/>
    <w:lvl w:ilvl="0" w:tplc="D6B450AC">
      <w:start w:val="1"/>
      <w:numFmt w:val="bullet"/>
      <w:lvlText w:val="-"/>
      <w:lvlJc w:val="left"/>
      <w:pPr>
        <w:tabs>
          <w:tab w:val="num" w:pos="1035"/>
        </w:tabs>
        <w:ind w:left="1035" w:hanging="360"/>
      </w:pPr>
      <w:rPr>
        <w:rFonts w:ascii="Times New Roman" w:eastAsia="Times New Roman" w:hAnsi="Times New Roman" w:cs="Times New Roman" w:hint="default"/>
      </w:rPr>
    </w:lvl>
    <w:lvl w:ilvl="1" w:tplc="48F40B1E" w:tentative="1">
      <w:start w:val="1"/>
      <w:numFmt w:val="bullet"/>
      <w:lvlText w:val="o"/>
      <w:lvlJc w:val="left"/>
      <w:pPr>
        <w:tabs>
          <w:tab w:val="num" w:pos="1755"/>
        </w:tabs>
        <w:ind w:left="1755" w:hanging="360"/>
      </w:pPr>
      <w:rPr>
        <w:rFonts w:ascii="Courier New" w:hAnsi="Courier New" w:hint="default"/>
      </w:rPr>
    </w:lvl>
    <w:lvl w:ilvl="2" w:tplc="EA5C83EE" w:tentative="1">
      <w:start w:val="1"/>
      <w:numFmt w:val="bullet"/>
      <w:lvlText w:val=""/>
      <w:lvlJc w:val="left"/>
      <w:pPr>
        <w:tabs>
          <w:tab w:val="num" w:pos="2475"/>
        </w:tabs>
        <w:ind w:left="2475" w:hanging="360"/>
      </w:pPr>
      <w:rPr>
        <w:rFonts w:ascii="Wingdings" w:hAnsi="Wingdings" w:hint="default"/>
      </w:rPr>
    </w:lvl>
    <w:lvl w:ilvl="3" w:tplc="E716ECD6" w:tentative="1">
      <w:start w:val="1"/>
      <w:numFmt w:val="bullet"/>
      <w:lvlText w:val=""/>
      <w:lvlJc w:val="left"/>
      <w:pPr>
        <w:tabs>
          <w:tab w:val="num" w:pos="3195"/>
        </w:tabs>
        <w:ind w:left="3195" w:hanging="360"/>
      </w:pPr>
      <w:rPr>
        <w:rFonts w:ascii="Symbol" w:hAnsi="Symbol" w:hint="default"/>
      </w:rPr>
    </w:lvl>
    <w:lvl w:ilvl="4" w:tplc="5C882966" w:tentative="1">
      <w:start w:val="1"/>
      <w:numFmt w:val="bullet"/>
      <w:lvlText w:val="o"/>
      <w:lvlJc w:val="left"/>
      <w:pPr>
        <w:tabs>
          <w:tab w:val="num" w:pos="3915"/>
        </w:tabs>
        <w:ind w:left="3915" w:hanging="360"/>
      </w:pPr>
      <w:rPr>
        <w:rFonts w:ascii="Courier New" w:hAnsi="Courier New" w:hint="default"/>
      </w:rPr>
    </w:lvl>
    <w:lvl w:ilvl="5" w:tplc="9E9A0DB2" w:tentative="1">
      <w:start w:val="1"/>
      <w:numFmt w:val="bullet"/>
      <w:lvlText w:val=""/>
      <w:lvlJc w:val="left"/>
      <w:pPr>
        <w:tabs>
          <w:tab w:val="num" w:pos="4635"/>
        </w:tabs>
        <w:ind w:left="4635" w:hanging="360"/>
      </w:pPr>
      <w:rPr>
        <w:rFonts w:ascii="Wingdings" w:hAnsi="Wingdings" w:hint="default"/>
      </w:rPr>
    </w:lvl>
    <w:lvl w:ilvl="6" w:tplc="E56CF264" w:tentative="1">
      <w:start w:val="1"/>
      <w:numFmt w:val="bullet"/>
      <w:lvlText w:val=""/>
      <w:lvlJc w:val="left"/>
      <w:pPr>
        <w:tabs>
          <w:tab w:val="num" w:pos="5355"/>
        </w:tabs>
        <w:ind w:left="5355" w:hanging="360"/>
      </w:pPr>
      <w:rPr>
        <w:rFonts w:ascii="Symbol" w:hAnsi="Symbol" w:hint="default"/>
      </w:rPr>
    </w:lvl>
    <w:lvl w:ilvl="7" w:tplc="7B0844AC" w:tentative="1">
      <w:start w:val="1"/>
      <w:numFmt w:val="bullet"/>
      <w:lvlText w:val="o"/>
      <w:lvlJc w:val="left"/>
      <w:pPr>
        <w:tabs>
          <w:tab w:val="num" w:pos="6075"/>
        </w:tabs>
        <w:ind w:left="6075" w:hanging="360"/>
      </w:pPr>
      <w:rPr>
        <w:rFonts w:ascii="Courier New" w:hAnsi="Courier New" w:hint="default"/>
      </w:rPr>
    </w:lvl>
    <w:lvl w:ilvl="8" w:tplc="D952D5DC" w:tentative="1">
      <w:start w:val="1"/>
      <w:numFmt w:val="bullet"/>
      <w:lvlText w:val=""/>
      <w:lvlJc w:val="left"/>
      <w:pPr>
        <w:tabs>
          <w:tab w:val="num" w:pos="6795"/>
        </w:tabs>
        <w:ind w:left="6795" w:hanging="360"/>
      </w:pPr>
      <w:rPr>
        <w:rFonts w:ascii="Wingdings" w:hAnsi="Wingdings" w:hint="default"/>
      </w:rPr>
    </w:lvl>
  </w:abstractNum>
  <w:abstractNum w:abstractNumId="11">
    <w:nsid w:val="4F5824EC"/>
    <w:multiLevelType w:val="multilevel"/>
    <w:tmpl w:val="2F485CA6"/>
    <w:lvl w:ilvl="0">
      <w:start w:val="1"/>
      <w:numFmt w:val="decimal"/>
      <w:lvlText w:val="%1."/>
      <w:lvlJc w:val="left"/>
      <w:pPr>
        <w:ind w:left="927" w:hanging="360"/>
      </w:pPr>
      <w:rPr>
        <w:rFonts w:hint="default"/>
      </w:rPr>
    </w:lvl>
    <w:lvl w:ilvl="1">
      <w:start w:val="2"/>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
    <w:nsid w:val="573965DF"/>
    <w:multiLevelType w:val="multilevel"/>
    <w:tmpl w:val="A8425C42"/>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C292C9D"/>
    <w:multiLevelType w:val="multilevel"/>
    <w:tmpl w:val="C56A21B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4">
    <w:nsid w:val="7E026B03"/>
    <w:multiLevelType w:val="hybridMultilevel"/>
    <w:tmpl w:val="44DC0D0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2"/>
  </w:num>
  <w:num w:numId="6">
    <w:abstractNumId w:val="12"/>
  </w:num>
  <w:num w:numId="7">
    <w:abstractNumId w:val="10"/>
  </w:num>
  <w:num w:numId="8">
    <w:abstractNumId w:val="5"/>
  </w:num>
  <w:num w:numId="9">
    <w:abstractNumId w:val="4"/>
  </w:num>
  <w:num w:numId="10">
    <w:abstractNumId w:val="8"/>
  </w:num>
  <w:num w:numId="11">
    <w:abstractNumId w:val="9"/>
  </w:num>
  <w:num w:numId="12">
    <w:abstractNumId w:val="0"/>
    <w:lvlOverride w:ilvl="0">
      <w:lvl w:ilvl="0">
        <w:start w:val="1"/>
        <w:numFmt w:val="bullet"/>
        <w:lvlText w:val=""/>
        <w:lvlJc w:val="left"/>
        <w:pPr>
          <w:ind w:left="720" w:hanging="360"/>
        </w:pPr>
        <w:rPr>
          <w:rFonts w:ascii="Wingdings" w:hAnsi="Wingdings" w:hint="default"/>
          <w:b w:val="0"/>
          <w:i w:val="0"/>
          <w:sz w:val="24"/>
          <w:u w:val="none"/>
        </w:rPr>
      </w:lvl>
    </w:lvlOverride>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115F"/>
    <w:rsid w:val="0000053A"/>
    <w:rsid w:val="0000250A"/>
    <w:rsid w:val="00011F6B"/>
    <w:rsid w:val="00013C88"/>
    <w:rsid w:val="00016B1F"/>
    <w:rsid w:val="0002376C"/>
    <w:rsid w:val="000444B4"/>
    <w:rsid w:val="000453FC"/>
    <w:rsid w:val="000671C3"/>
    <w:rsid w:val="00075A54"/>
    <w:rsid w:val="0008143C"/>
    <w:rsid w:val="000852F1"/>
    <w:rsid w:val="000936C0"/>
    <w:rsid w:val="00096E1A"/>
    <w:rsid w:val="000A1C6A"/>
    <w:rsid w:val="000A389B"/>
    <w:rsid w:val="000A6E48"/>
    <w:rsid w:val="000B1ED8"/>
    <w:rsid w:val="000C2E45"/>
    <w:rsid w:val="000D2066"/>
    <w:rsid w:val="000E0D5F"/>
    <w:rsid w:val="000E694D"/>
    <w:rsid w:val="000F10CD"/>
    <w:rsid w:val="000F468F"/>
    <w:rsid w:val="0011597E"/>
    <w:rsid w:val="0012343C"/>
    <w:rsid w:val="001335E6"/>
    <w:rsid w:val="00137924"/>
    <w:rsid w:val="001438E4"/>
    <w:rsid w:val="00147826"/>
    <w:rsid w:val="001511FF"/>
    <w:rsid w:val="00165995"/>
    <w:rsid w:val="001719E0"/>
    <w:rsid w:val="00174BBD"/>
    <w:rsid w:val="00177D61"/>
    <w:rsid w:val="00191F86"/>
    <w:rsid w:val="00195693"/>
    <w:rsid w:val="001A12B5"/>
    <w:rsid w:val="001A3927"/>
    <w:rsid w:val="001A7DFC"/>
    <w:rsid w:val="001B123E"/>
    <w:rsid w:val="001B33B8"/>
    <w:rsid w:val="001C7B73"/>
    <w:rsid w:val="001E1D4D"/>
    <w:rsid w:val="001E2683"/>
    <w:rsid w:val="001E4284"/>
    <w:rsid w:val="00201D17"/>
    <w:rsid w:val="002043EA"/>
    <w:rsid w:val="002309B0"/>
    <w:rsid w:val="00236E3A"/>
    <w:rsid w:val="002401F0"/>
    <w:rsid w:val="00262BBA"/>
    <w:rsid w:val="002770CC"/>
    <w:rsid w:val="00277BB6"/>
    <w:rsid w:val="00283E20"/>
    <w:rsid w:val="002A4BFE"/>
    <w:rsid w:val="002A53E6"/>
    <w:rsid w:val="002B5338"/>
    <w:rsid w:val="002F7376"/>
    <w:rsid w:val="002F7891"/>
    <w:rsid w:val="003070F7"/>
    <w:rsid w:val="0031064F"/>
    <w:rsid w:val="00324C38"/>
    <w:rsid w:val="00334C1F"/>
    <w:rsid w:val="0034264F"/>
    <w:rsid w:val="003427D5"/>
    <w:rsid w:val="003438E6"/>
    <w:rsid w:val="00352CF1"/>
    <w:rsid w:val="0035523D"/>
    <w:rsid w:val="00364222"/>
    <w:rsid w:val="00367D05"/>
    <w:rsid w:val="00371360"/>
    <w:rsid w:val="00374018"/>
    <w:rsid w:val="00380E35"/>
    <w:rsid w:val="00385865"/>
    <w:rsid w:val="003A445B"/>
    <w:rsid w:val="003A47D6"/>
    <w:rsid w:val="003A60F6"/>
    <w:rsid w:val="003A76C9"/>
    <w:rsid w:val="003D2F40"/>
    <w:rsid w:val="003D781F"/>
    <w:rsid w:val="003F758A"/>
    <w:rsid w:val="0040490D"/>
    <w:rsid w:val="00420E9E"/>
    <w:rsid w:val="004220A2"/>
    <w:rsid w:val="00440287"/>
    <w:rsid w:val="0044047A"/>
    <w:rsid w:val="0044142E"/>
    <w:rsid w:val="00445C2F"/>
    <w:rsid w:val="00450C3C"/>
    <w:rsid w:val="0045148A"/>
    <w:rsid w:val="00464E2A"/>
    <w:rsid w:val="0046637D"/>
    <w:rsid w:val="00483991"/>
    <w:rsid w:val="004A039A"/>
    <w:rsid w:val="004B1BE7"/>
    <w:rsid w:val="004B64D6"/>
    <w:rsid w:val="004D033F"/>
    <w:rsid w:val="004D27EF"/>
    <w:rsid w:val="004D7CA3"/>
    <w:rsid w:val="004E0938"/>
    <w:rsid w:val="004E5C7C"/>
    <w:rsid w:val="004F7D5B"/>
    <w:rsid w:val="005074A1"/>
    <w:rsid w:val="00511015"/>
    <w:rsid w:val="0052139A"/>
    <w:rsid w:val="00521C17"/>
    <w:rsid w:val="005235B8"/>
    <w:rsid w:val="005268E3"/>
    <w:rsid w:val="00527BE8"/>
    <w:rsid w:val="00536C1A"/>
    <w:rsid w:val="00541F34"/>
    <w:rsid w:val="00542F54"/>
    <w:rsid w:val="00566D3B"/>
    <w:rsid w:val="00567DAC"/>
    <w:rsid w:val="005708D3"/>
    <w:rsid w:val="00572ADA"/>
    <w:rsid w:val="00596378"/>
    <w:rsid w:val="005A3B8A"/>
    <w:rsid w:val="005A6278"/>
    <w:rsid w:val="005B15DD"/>
    <w:rsid w:val="005B4DCD"/>
    <w:rsid w:val="005B771B"/>
    <w:rsid w:val="005B782F"/>
    <w:rsid w:val="005C7AA1"/>
    <w:rsid w:val="005D0DC2"/>
    <w:rsid w:val="005D0DEA"/>
    <w:rsid w:val="005D2DB3"/>
    <w:rsid w:val="005D32C8"/>
    <w:rsid w:val="005D5B21"/>
    <w:rsid w:val="005E748C"/>
    <w:rsid w:val="005E7E5E"/>
    <w:rsid w:val="005F738F"/>
    <w:rsid w:val="005F795C"/>
    <w:rsid w:val="00600361"/>
    <w:rsid w:val="006021CB"/>
    <w:rsid w:val="00612E64"/>
    <w:rsid w:val="00623F54"/>
    <w:rsid w:val="00642E4F"/>
    <w:rsid w:val="006432A0"/>
    <w:rsid w:val="006615EB"/>
    <w:rsid w:val="006725BE"/>
    <w:rsid w:val="00672CE4"/>
    <w:rsid w:val="0067796A"/>
    <w:rsid w:val="00684AAE"/>
    <w:rsid w:val="00695E19"/>
    <w:rsid w:val="006A2DAA"/>
    <w:rsid w:val="006B37C9"/>
    <w:rsid w:val="006D6BED"/>
    <w:rsid w:val="006E1E3D"/>
    <w:rsid w:val="006E2D10"/>
    <w:rsid w:val="006E5561"/>
    <w:rsid w:val="006E718A"/>
    <w:rsid w:val="006F0191"/>
    <w:rsid w:val="006F533C"/>
    <w:rsid w:val="006F7286"/>
    <w:rsid w:val="00701489"/>
    <w:rsid w:val="007057E6"/>
    <w:rsid w:val="00705E0F"/>
    <w:rsid w:val="0070625F"/>
    <w:rsid w:val="007068A3"/>
    <w:rsid w:val="00714062"/>
    <w:rsid w:val="00717FCD"/>
    <w:rsid w:val="00727AE3"/>
    <w:rsid w:val="007320D2"/>
    <w:rsid w:val="00735F0A"/>
    <w:rsid w:val="00740244"/>
    <w:rsid w:val="00741AFE"/>
    <w:rsid w:val="00751CB3"/>
    <w:rsid w:val="0076061B"/>
    <w:rsid w:val="00766A6E"/>
    <w:rsid w:val="00771262"/>
    <w:rsid w:val="0077675D"/>
    <w:rsid w:val="00776F9C"/>
    <w:rsid w:val="00785C00"/>
    <w:rsid w:val="00787FD4"/>
    <w:rsid w:val="00791BE6"/>
    <w:rsid w:val="0079477A"/>
    <w:rsid w:val="00796A1E"/>
    <w:rsid w:val="007A1F6F"/>
    <w:rsid w:val="007A4F74"/>
    <w:rsid w:val="007B5982"/>
    <w:rsid w:val="007C5D7A"/>
    <w:rsid w:val="007F36FA"/>
    <w:rsid w:val="00814EF9"/>
    <w:rsid w:val="00816C3A"/>
    <w:rsid w:val="008207DF"/>
    <w:rsid w:val="0082154D"/>
    <w:rsid w:val="008221FD"/>
    <w:rsid w:val="00836C95"/>
    <w:rsid w:val="00845908"/>
    <w:rsid w:val="0086349D"/>
    <w:rsid w:val="008636D5"/>
    <w:rsid w:val="00865362"/>
    <w:rsid w:val="008730F8"/>
    <w:rsid w:val="00875597"/>
    <w:rsid w:val="0088209B"/>
    <w:rsid w:val="00883FC9"/>
    <w:rsid w:val="008867BB"/>
    <w:rsid w:val="00894437"/>
    <w:rsid w:val="00895422"/>
    <w:rsid w:val="008A1BF1"/>
    <w:rsid w:val="008B39BF"/>
    <w:rsid w:val="008C1D00"/>
    <w:rsid w:val="008F2BD5"/>
    <w:rsid w:val="00906388"/>
    <w:rsid w:val="009072EA"/>
    <w:rsid w:val="00913A62"/>
    <w:rsid w:val="00934C93"/>
    <w:rsid w:val="00935C0B"/>
    <w:rsid w:val="00940411"/>
    <w:rsid w:val="009501DD"/>
    <w:rsid w:val="00951A5B"/>
    <w:rsid w:val="00972C9B"/>
    <w:rsid w:val="00977792"/>
    <w:rsid w:val="009930E4"/>
    <w:rsid w:val="00996A9B"/>
    <w:rsid w:val="009B0C3F"/>
    <w:rsid w:val="009B4888"/>
    <w:rsid w:val="009B69CA"/>
    <w:rsid w:val="009C1D42"/>
    <w:rsid w:val="009C3C6A"/>
    <w:rsid w:val="009C490B"/>
    <w:rsid w:val="009E017C"/>
    <w:rsid w:val="009E4982"/>
    <w:rsid w:val="009E69C3"/>
    <w:rsid w:val="009E6FF2"/>
    <w:rsid w:val="009F6D08"/>
    <w:rsid w:val="00A0622E"/>
    <w:rsid w:val="00A14779"/>
    <w:rsid w:val="00A1541D"/>
    <w:rsid w:val="00A235B2"/>
    <w:rsid w:val="00A26799"/>
    <w:rsid w:val="00A37930"/>
    <w:rsid w:val="00A442FA"/>
    <w:rsid w:val="00A52AB4"/>
    <w:rsid w:val="00A548DA"/>
    <w:rsid w:val="00A60C3A"/>
    <w:rsid w:val="00A67B10"/>
    <w:rsid w:val="00A729E3"/>
    <w:rsid w:val="00A9449D"/>
    <w:rsid w:val="00A95A71"/>
    <w:rsid w:val="00AA35BF"/>
    <w:rsid w:val="00AA40E0"/>
    <w:rsid w:val="00AB2152"/>
    <w:rsid w:val="00AB3349"/>
    <w:rsid w:val="00AB7A42"/>
    <w:rsid w:val="00AD5100"/>
    <w:rsid w:val="00AD6DDD"/>
    <w:rsid w:val="00AE583E"/>
    <w:rsid w:val="00AF6EE8"/>
    <w:rsid w:val="00B12342"/>
    <w:rsid w:val="00B2196D"/>
    <w:rsid w:val="00B40DDD"/>
    <w:rsid w:val="00B42AD4"/>
    <w:rsid w:val="00B4556E"/>
    <w:rsid w:val="00B807FA"/>
    <w:rsid w:val="00B87D7E"/>
    <w:rsid w:val="00B90AE6"/>
    <w:rsid w:val="00B90F9D"/>
    <w:rsid w:val="00BA1FF2"/>
    <w:rsid w:val="00BA3006"/>
    <w:rsid w:val="00BA7257"/>
    <w:rsid w:val="00BC3ED5"/>
    <w:rsid w:val="00BE1279"/>
    <w:rsid w:val="00BE5B56"/>
    <w:rsid w:val="00BE6947"/>
    <w:rsid w:val="00BF1031"/>
    <w:rsid w:val="00BF2AF2"/>
    <w:rsid w:val="00C10AFC"/>
    <w:rsid w:val="00C14115"/>
    <w:rsid w:val="00C16D65"/>
    <w:rsid w:val="00C20992"/>
    <w:rsid w:val="00C22FE7"/>
    <w:rsid w:val="00C311CC"/>
    <w:rsid w:val="00C317D3"/>
    <w:rsid w:val="00C46BB8"/>
    <w:rsid w:val="00C472F3"/>
    <w:rsid w:val="00C71BC6"/>
    <w:rsid w:val="00C741AC"/>
    <w:rsid w:val="00C7529E"/>
    <w:rsid w:val="00C752DD"/>
    <w:rsid w:val="00C80195"/>
    <w:rsid w:val="00C82AEA"/>
    <w:rsid w:val="00C90371"/>
    <w:rsid w:val="00C91E4D"/>
    <w:rsid w:val="00C93D19"/>
    <w:rsid w:val="00CB165E"/>
    <w:rsid w:val="00CB2583"/>
    <w:rsid w:val="00CB6D9E"/>
    <w:rsid w:val="00CB6EB0"/>
    <w:rsid w:val="00CC0EE5"/>
    <w:rsid w:val="00CC426B"/>
    <w:rsid w:val="00CC5A23"/>
    <w:rsid w:val="00CD0B0E"/>
    <w:rsid w:val="00CD4F68"/>
    <w:rsid w:val="00CE5896"/>
    <w:rsid w:val="00CE70BF"/>
    <w:rsid w:val="00CE757A"/>
    <w:rsid w:val="00CF0517"/>
    <w:rsid w:val="00CF64FB"/>
    <w:rsid w:val="00CF68E5"/>
    <w:rsid w:val="00D073FE"/>
    <w:rsid w:val="00D17CB7"/>
    <w:rsid w:val="00D17D96"/>
    <w:rsid w:val="00D21E23"/>
    <w:rsid w:val="00D33B95"/>
    <w:rsid w:val="00D46F8B"/>
    <w:rsid w:val="00D51878"/>
    <w:rsid w:val="00D528F4"/>
    <w:rsid w:val="00D55363"/>
    <w:rsid w:val="00D67A6C"/>
    <w:rsid w:val="00D71B06"/>
    <w:rsid w:val="00D77340"/>
    <w:rsid w:val="00D80354"/>
    <w:rsid w:val="00D87D43"/>
    <w:rsid w:val="00D93ACB"/>
    <w:rsid w:val="00DC22C0"/>
    <w:rsid w:val="00DC536D"/>
    <w:rsid w:val="00DC5AD0"/>
    <w:rsid w:val="00DE0943"/>
    <w:rsid w:val="00E10EE5"/>
    <w:rsid w:val="00E12A2A"/>
    <w:rsid w:val="00E242BD"/>
    <w:rsid w:val="00E27DBD"/>
    <w:rsid w:val="00E41E07"/>
    <w:rsid w:val="00E52252"/>
    <w:rsid w:val="00E53C00"/>
    <w:rsid w:val="00E54B3B"/>
    <w:rsid w:val="00E64FEA"/>
    <w:rsid w:val="00E674B2"/>
    <w:rsid w:val="00E83A2C"/>
    <w:rsid w:val="00EA07A4"/>
    <w:rsid w:val="00EB2DE8"/>
    <w:rsid w:val="00EC43BE"/>
    <w:rsid w:val="00ED07DF"/>
    <w:rsid w:val="00ED09A9"/>
    <w:rsid w:val="00ED77EF"/>
    <w:rsid w:val="00EF5C1C"/>
    <w:rsid w:val="00F00B83"/>
    <w:rsid w:val="00F116F6"/>
    <w:rsid w:val="00F16806"/>
    <w:rsid w:val="00F2242B"/>
    <w:rsid w:val="00F23A1A"/>
    <w:rsid w:val="00F27035"/>
    <w:rsid w:val="00F27E11"/>
    <w:rsid w:val="00F320B8"/>
    <w:rsid w:val="00F45BBA"/>
    <w:rsid w:val="00F4694D"/>
    <w:rsid w:val="00F563C2"/>
    <w:rsid w:val="00F56B7C"/>
    <w:rsid w:val="00F57C93"/>
    <w:rsid w:val="00F67A48"/>
    <w:rsid w:val="00F67B93"/>
    <w:rsid w:val="00F7115F"/>
    <w:rsid w:val="00F75B1C"/>
    <w:rsid w:val="00F7691E"/>
    <w:rsid w:val="00F82B2A"/>
    <w:rsid w:val="00F9519B"/>
    <w:rsid w:val="00FA767B"/>
    <w:rsid w:val="00FB63D6"/>
    <w:rsid w:val="00FD2E23"/>
    <w:rsid w:val="00FD59C4"/>
    <w:rsid w:val="00FD7433"/>
    <w:rsid w:val="00FE3168"/>
    <w:rsid w:val="00FF3E6E"/>
    <w:rsid w:val="00FF41D1"/>
    <w:rsid w:val="00FF4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16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388"/>
    <w:rPr>
      <w:sz w:val="24"/>
      <w:szCs w:val="24"/>
    </w:rPr>
  </w:style>
  <w:style w:type="paragraph" w:styleId="1">
    <w:name w:val="heading 1"/>
    <w:basedOn w:val="a"/>
    <w:next w:val="a"/>
    <w:qFormat/>
    <w:rsid w:val="00906388"/>
    <w:pPr>
      <w:keepNext/>
      <w:outlineLvl w:val="0"/>
    </w:pPr>
    <w:rPr>
      <w:b/>
      <w:bCs/>
    </w:rPr>
  </w:style>
  <w:style w:type="paragraph" w:styleId="2">
    <w:name w:val="heading 2"/>
    <w:basedOn w:val="a"/>
    <w:next w:val="a"/>
    <w:qFormat/>
    <w:rsid w:val="00906388"/>
    <w:pPr>
      <w:keepNext/>
      <w:overflowPunct w:val="0"/>
      <w:autoSpaceDE w:val="0"/>
      <w:autoSpaceDN w:val="0"/>
      <w:adjustRightInd w:val="0"/>
      <w:jc w:val="center"/>
      <w:textAlignment w:val="baseline"/>
      <w:outlineLvl w:val="1"/>
    </w:pPr>
    <w:rPr>
      <w:rFonts w:ascii="Times New Roman CYR" w:hAnsi="Times New Roman CYR"/>
      <w:b/>
      <w:sz w:val="28"/>
      <w:szCs w:val="20"/>
    </w:rPr>
  </w:style>
  <w:style w:type="paragraph" w:styleId="3">
    <w:name w:val="heading 3"/>
    <w:basedOn w:val="a"/>
    <w:next w:val="a"/>
    <w:qFormat/>
    <w:rsid w:val="00906388"/>
    <w:pPr>
      <w:keepNext/>
      <w:jc w:val="center"/>
      <w:outlineLvl w:val="2"/>
    </w:pPr>
    <w:rPr>
      <w:b/>
      <w:bCs/>
    </w:rPr>
  </w:style>
  <w:style w:type="paragraph" w:styleId="4">
    <w:name w:val="heading 4"/>
    <w:basedOn w:val="a"/>
    <w:next w:val="a"/>
    <w:qFormat/>
    <w:rsid w:val="00906388"/>
    <w:pPr>
      <w:keepNext/>
      <w:jc w:val="center"/>
      <w:outlineLvl w:val="3"/>
    </w:pPr>
    <w:rPr>
      <w:rFonts w:ascii="Times New Roman CYR" w:hAnsi="Times New Roman CYR"/>
      <w:b/>
      <w:bCs/>
      <w:sz w:val="22"/>
    </w:rPr>
  </w:style>
  <w:style w:type="paragraph" w:styleId="5">
    <w:name w:val="heading 5"/>
    <w:basedOn w:val="a"/>
    <w:next w:val="a"/>
    <w:qFormat/>
    <w:rsid w:val="00906388"/>
    <w:pPr>
      <w:keepNext/>
      <w:spacing w:after="240"/>
      <w:jc w:val="center"/>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6388"/>
    <w:pPr>
      <w:tabs>
        <w:tab w:val="center" w:pos="4536"/>
        <w:tab w:val="right" w:pos="9072"/>
      </w:tabs>
      <w:overflowPunct w:val="0"/>
      <w:autoSpaceDE w:val="0"/>
      <w:autoSpaceDN w:val="0"/>
      <w:adjustRightInd w:val="0"/>
      <w:jc w:val="both"/>
      <w:textAlignment w:val="baseline"/>
    </w:pPr>
    <w:rPr>
      <w:rFonts w:ascii="Bodoni" w:hAnsi="Bodoni"/>
      <w:sz w:val="28"/>
      <w:szCs w:val="20"/>
    </w:rPr>
  </w:style>
  <w:style w:type="paragraph" w:styleId="a4">
    <w:name w:val="footer"/>
    <w:basedOn w:val="a"/>
    <w:rsid w:val="00906388"/>
    <w:pPr>
      <w:tabs>
        <w:tab w:val="center" w:pos="4536"/>
        <w:tab w:val="right" w:pos="9072"/>
      </w:tabs>
      <w:overflowPunct w:val="0"/>
      <w:autoSpaceDE w:val="0"/>
      <w:autoSpaceDN w:val="0"/>
      <w:adjustRightInd w:val="0"/>
      <w:jc w:val="both"/>
      <w:textAlignment w:val="baseline"/>
    </w:pPr>
    <w:rPr>
      <w:rFonts w:ascii="Bodoni" w:hAnsi="Bodoni"/>
      <w:sz w:val="28"/>
      <w:szCs w:val="20"/>
    </w:rPr>
  </w:style>
  <w:style w:type="character" w:styleId="a5">
    <w:name w:val="page number"/>
    <w:basedOn w:val="a0"/>
    <w:rsid w:val="00906388"/>
  </w:style>
  <w:style w:type="paragraph" w:styleId="a6">
    <w:name w:val="Body Text Indent"/>
    <w:basedOn w:val="a"/>
    <w:link w:val="a7"/>
    <w:rsid w:val="00906388"/>
    <w:pPr>
      <w:ind w:firstLine="720"/>
    </w:pPr>
  </w:style>
  <w:style w:type="paragraph" w:styleId="20">
    <w:name w:val="Body Text Indent 2"/>
    <w:basedOn w:val="a"/>
    <w:rsid w:val="00906388"/>
    <w:pPr>
      <w:tabs>
        <w:tab w:val="left" w:pos="1080"/>
      </w:tabs>
      <w:ind w:left="675"/>
      <w:jc w:val="both"/>
    </w:pPr>
    <w:rPr>
      <w:sz w:val="22"/>
    </w:rPr>
  </w:style>
  <w:style w:type="paragraph" w:styleId="30">
    <w:name w:val="Body Text Indent 3"/>
    <w:basedOn w:val="a"/>
    <w:rsid w:val="00906388"/>
    <w:pPr>
      <w:ind w:firstLine="720"/>
      <w:jc w:val="both"/>
    </w:pPr>
    <w:rPr>
      <w:sz w:val="22"/>
    </w:rPr>
  </w:style>
  <w:style w:type="paragraph" w:styleId="a8">
    <w:name w:val="Body Text"/>
    <w:basedOn w:val="a"/>
    <w:rsid w:val="00906388"/>
    <w:pPr>
      <w:jc w:val="both"/>
    </w:pPr>
    <w:rPr>
      <w:sz w:val="22"/>
    </w:rPr>
  </w:style>
  <w:style w:type="paragraph" w:customStyle="1" w:styleId="31">
    <w:name w:val="Основной текст с отступом 31"/>
    <w:basedOn w:val="a"/>
    <w:rsid w:val="00906388"/>
    <w:pPr>
      <w:overflowPunct w:val="0"/>
      <w:autoSpaceDE w:val="0"/>
      <w:autoSpaceDN w:val="0"/>
      <w:adjustRightInd w:val="0"/>
      <w:ind w:firstLine="720"/>
      <w:jc w:val="both"/>
      <w:textAlignment w:val="baseline"/>
    </w:pPr>
    <w:rPr>
      <w:sz w:val="22"/>
      <w:szCs w:val="20"/>
    </w:rPr>
  </w:style>
  <w:style w:type="paragraph" w:styleId="21">
    <w:name w:val="Body Text 2"/>
    <w:basedOn w:val="a"/>
    <w:rsid w:val="00906388"/>
    <w:pPr>
      <w:spacing w:after="240"/>
      <w:jc w:val="both"/>
    </w:pPr>
    <w:rPr>
      <w:sz w:val="20"/>
    </w:rPr>
  </w:style>
  <w:style w:type="paragraph" w:customStyle="1" w:styleId="ConsNormal">
    <w:name w:val="ConsNormal"/>
    <w:rsid w:val="0008143C"/>
    <w:pPr>
      <w:autoSpaceDE w:val="0"/>
      <w:autoSpaceDN w:val="0"/>
      <w:adjustRightInd w:val="0"/>
      <w:ind w:right="19772" w:firstLine="720"/>
    </w:pPr>
  </w:style>
  <w:style w:type="table" w:styleId="a9">
    <w:name w:val="Table Grid"/>
    <w:basedOn w:val="a1"/>
    <w:rsid w:val="008F2BD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F75B1C"/>
    <w:rPr>
      <w:rFonts w:ascii="Tahoma" w:hAnsi="Tahoma" w:cs="Tahoma"/>
      <w:sz w:val="16"/>
      <w:szCs w:val="16"/>
    </w:rPr>
  </w:style>
  <w:style w:type="paragraph" w:customStyle="1" w:styleId="Style6">
    <w:name w:val="Style6"/>
    <w:basedOn w:val="a"/>
    <w:rsid w:val="00DC536D"/>
    <w:pPr>
      <w:widowControl w:val="0"/>
      <w:autoSpaceDE w:val="0"/>
      <w:autoSpaceDN w:val="0"/>
      <w:adjustRightInd w:val="0"/>
      <w:spacing w:line="422" w:lineRule="exact"/>
    </w:pPr>
  </w:style>
  <w:style w:type="character" w:customStyle="1" w:styleId="a7">
    <w:name w:val="Основной текст с отступом Знак"/>
    <w:basedOn w:val="a0"/>
    <w:link w:val="a6"/>
    <w:rsid w:val="003F758A"/>
    <w:rPr>
      <w:sz w:val="24"/>
      <w:szCs w:val="24"/>
    </w:rPr>
  </w:style>
  <w:style w:type="paragraph" w:styleId="ab">
    <w:name w:val="Title"/>
    <w:basedOn w:val="a"/>
    <w:link w:val="ac"/>
    <w:qFormat/>
    <w:rsid w:val="00BE6947"/>
    <w:pPr>
      <w:jc w:val="center"/>
    </w:pPr>
    <w:rPr>
      <w:b/>
      <w:sz w:val="22"/>
      <w:szCs w:val="20"/>
    </w:rPr>
  </w:style>
  <w:style w:type="character" w:customStyle="1" w:styleId="ac">
    <w:name w:val="Название Знак"/>
    <w:basedOn w:val="a0"/>
    <w:link w:val="ab"/>
    <w:rsid w:val="00BE6947"/>
    <w:rPr>
      <w:b/>
      <w:sz w:val="22"/>
    </w:rPr>
  </w:style>
  <w:style w:type="paragraph" w:styleId="ad">
    <w:name w:val="Normal (Web)"/>
    <w:basedOn w:val="a"/>
    <w:rsid w:val="003D2F40"/>
    <w:pPr>
      <w:spacing w:before="100" w:beforeAutospacing="1" w:after="100" w:afterAutospacing="1"/>
    </w:pPr>
    <w:rPr>
      <w:rFonts w:ascii="Verdana" w:hAnsi="Verdana"/>
      <w:color w:val="000000"/>
      <w:sz w:val="11"/>
      <w:szCs w:val="11"/>
    </w:rPr>
  </w:style>
  <w:style w:type="paragraph" w:customStyle="1" w:styleId="Style5">
    <w:name w:val="Style5"/>
    <w:basedOn w:val="a"/>
    <w:uiPriority w:val="99"/>
    <w:rsid w:val="00B807FA"/>
    <w:pPr>
      <w:widowControl w:val="0"/>
      <w:autoSpaceDE w:val="0"/>
      <w:autoSpaceDN w:val="0"/>
      <w:adjustRightInd w:val="0"/>
      <w:spacing w:line="221" w:lineRule="exact"/>
      <w:ind w:firstLine="55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79047">
      <w:bodyDiv w:val="1"/>
      <w:marLeft w:val="0"/>
      <w:marRight w:val="0"/>
      <w:marTop w:val="0"/>
      <w:marBottom w:val="0"/>
      <w:divBdr>
        <w:top w:val="none" w:sz="0" w:space="0" w:color="auto"/>
        <w:left w:val="none" w:sz="0" w:space="0" w:color="auto"/>
        <w:bottom w:val="none" w:sz="0" w:space="0" w:color="auto"/>
        <w:right w:val="none" w:sz="0" w:space="0" w:color="auto"/>
      </w:divBdr>
      <w:divsChild>
        <w:div w:id="1540627492">
          <w:marLeft w:val="0"/>
          <w:marRight w:val="0"/>
          <w:marTop w:val="0"/>
          <w:marBottom w:val="0"/>
          <w:divBdr>
            <w:top w:val="none" w:sz="0" w:space="0" w:color="auto"/>
            <w:left w:val="none" w:sz="0" w:space="0" w:color="auto"/>
            <w:bottom w:val="none" w:sz="0" w:space="0" w:color="auto"/>
            <w:right w:val="none" w:sz="0" w:space="0" w:color="auto"/>
          </w:divBdr>
          <w:divsChild>
            <w:div w:id="726806597">
              <w:marLeft w:val="300"/>
              <w:marRight w:val="0"/>
              <w:marTop w:val="0"/>
              <w:marBottom w:val="0"/>
              <w:divBdr>
                <w:top w:val="none" w:sz="0" w:space="0" w:color="auto"/>
                <w:left w:val="none" w:sz="0" w:space="0" w:color="auto"/>
                <w:bottom w:val="none" w:sz="0" w:space="0" w:color="auto"/>
                <w:right w:val="none" w:sz="0" w:space="0" w:color="auto"/>
              </w:divBdr>
              <w:divsChild>
                <w:div w:id="1008022092">
                  <w:marLeft w:val="0"/>
                  <w:marRight w:val="0"/>
                  <w:marTop w:val="0"/>
                  <w:marBottom w:val="0"/>
                  <w:divBdr>
                    <w:top w:val="none" w:sz="0" w:space="0" w:color="auto"/>
                    <w:left w:val="none" w:sz="0" w:space="0" w:color="auto"/>
                    <w:bottom w:val="none" w:sz="0" w:space="0" w:color="auto"/>
                    <w:right w:val="none" w:sz="0" w:space="0" w:color="auto"/>
                  </w:divBdr>
                  <w:divsChild>
                    <w:div w:id="2052225127">
                      <w:marLeft w:val="0"/>
                      <w:marRight w:val="0"/>
                      <w:marTop w:val="0"/>
                      <w:marBottom w:val="0"/>
                      <w:divBdr>
                        <w:top w:val="none" w:sz="0" w:space="0" w:color="auto"/>
                        <w:left w:val="none" w:sz="0" w:space="0" w:color="auto"/>
                        <w:bottom w:val="none" w:sz="0" w:space="0" w:color="auto"/>
                        <w:right w:val="none" w:sz="0" w:space="0" w:color="auto"/>
                      </w:divBdr>
                      <w:divsChild>
                        <w:div w:id="419185698">
                          <w:marLeft w:val="0"/>
                          <w:marRight w:val="0"/>
                          <w:marTop w:val="0"/>
                          <w:marBottom w:val="0"/>
                          <w:divBdr>
                            <w:top w:val="none" w:sz="0" w:space="0" w:color="auto"/>
                            <w:left w:val="none" w:sz="0" w:space="0" w:color="auto"/>
                            <w:bottom w:val="none" w:sz="0" w:space="0" w:color="auto"/>
                            <w:right w:val="none" w:sz="0" w:space="0" w:color="auto"/>
                          </w:divBdr>
                          <w:divsChild>
                            <w:div w:id="2079860279">
                              <w:marLeft w:val="0"/>
                              <w:marRight w:val="0"/>
                              <w:marTop w:val="0"/>
                              <w:marBottom w:val="0"/>
                              <w:divBdr>
                                <w:top w:val="none" w:sz="0" w:space="0" w:color="auto"/>
                                <w:left w:val="none" w:sz="0" w:space="0" w:color="auto"/>
                                <w:bottom w:val="dashed" w:sz="6" w:space="0" w:color="000000"/>
                                <w:right w:val="none" w:sz="0" w:space="0" w:color="auto"/>
                              </w:divBdr>
                            </w:div>
                          </w:divsChild>
                        </w:div>
                      </w:divsChild>
                    </w:div>
                  </w:divsChild>
                </w:div>
              </w:divsChild>
            </w:div>
          </w:divsChild>
        </w:div>
      </w:divsChild>
    </w:div>
    <w:div w:id="18968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5</Pages>
  <Words>1264</Words>
  <Characters>9068</Characters>
  <Application>Microsoft Macintosh Word</Application>
  <DocSecurity>0</DocSecurity>
  <Lines>394</Lines>
  <Paragraphs>122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Manager/>
  <Company/>
  <LinksUpToDate>false</LinksUpToDate>
  <CharactersWithSpaces>10210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Орлов А.В.</cp:lastModifiedBy>
  <cp:revision>24</cp:revision>
  <cp:lastPrinted>2015-01-22T13:21:00Z</cp:lastPrinted>
  <dcterms:created xsi:type="dcterms:W3CDTF">2014-06-26T13:19:00Z</dcterms:created>
  <dcterms:modified xsi:type="dcterms:W3CDTF">2017-12-18T08:51:00Z</dcterms:modified>
  <cp:category/>
</cp:coreProperties>
</file>