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  <w:lang w:val="en-US"/>
        </w:rPr>
      </w:pPr>
      <w:bookmarkStart w:id="0" w:name="_GoBack"/>
      <w:bookmarkEnd w:id="0"/>
      <w:r w:rsidRPr="00220D4E">
        <w:rPr>
          <w:rFonts w:ascii="Courier New" w:hAnsi="Courier New" w:cs="Courier New"/>
          <w:sz w:val="10"/>
          <w:szCs w:val="10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  <w:lang w:val="en-US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 xml:space="preserve">     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</w:t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Банковская отчетность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 xml:space="preserve">               </w:t>
      </w:r>
      <w:r w:rsidRPr="00220D4E">
        <w:rPr>
          <w:rFonts w:ascii="Courier New" w:hAnsi="Courier New" w:cs="Courier New"/>
          <w:b/>
          <w:sz w:val="8"/>
          <w:szCs w:val="8"/>
        </w:rPr>
        <w:t>+--------------+--------------------------------------+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|Код территории|Код кредитной организации (филиала)   |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|  по ОКАТО    +----------------+---------------------+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|              |    по ОКПО     |   регистрационный   |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|              |                |       номер         |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|              |                |(/порядковый номер)  |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+--------------+----------------+---------------------+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|45296559      |70140300        |      3436           |</w:t>
      </w:r>
    </w:p>
    <w:p w:rsidR="000C08FB" w:rsidRPr="00220D4E" w:rsidRDefault="000C08FB" w:rsidP="0037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+--------------+----------------+---------------------+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 xml:space="preserve">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     ОТЧЕТ ОБ ИЗМЕНЕНИЯХ В КАПИТАЛЕ КРЕДИТНОЙ ОРГАНИЗАЦИИ</w:t>
      </w:r>
    </w:p>
    <w:p w:rsidR="000C08FB" w:rsidRPr="00220D4E" w:rsidRDefault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  <w:t xml:space="preserve">                  </w:t>
      </w:r>
      <w:r w:rsidR="000C08FB" w:rsidRPr="00220D4E">
        <w:rPr>
          <w:rFonts w:ascii="Courier New" w:hAnsi="Courier New" w:cs="Courier New"/>
          <w:b/>
          <w:sz w:val="8"/>
          <w:szCs w:val="8"/>
        </w:rPr>
        <w:t xml:space="preserve">  (публикуемая форма)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376E3B" w:rsidRPr="00220D4E">
        <w:rPr>
          <w:rFonts w:ascii="Courier New" w:hAnsi="Courier New" w:cs="Courier New"/>
          <w:b/>
          <w:sz w:val="8"/>
          <w:szCs w:val="8"/>
        </w:rPr>
        <w:tab/>
      </w:r>
      <w:r w:rsidR="00220D4E">
        <w:rPr>
          <w:rFonts w:ascii="Courier New" w:hAnsi="Courier New" w:cs="Courier New"/>
          <w:b/>
          <w:sz w:val="8"/>
          <w:szCs w:val="8"/>
        </w:rPr>
        <w:t xml:space="preserve">     </w:t>
      </w:r>
      <w:r w:rsidRPr="00220D4E">
        <w:rPr>
          <w:rFonts w:ascii="Courier New" w:hAnsi="Courier New" w:cs="Courier New"/>
          <w:b/>
          <w:sz w:val="8"/>
          <w:szCs w:val="8"/>
        </w:rPr>
        <w:t>на  01</w:t>
      </w:r>
      <w:r w:rsidR="00376E3B" w:rsidRPr="00220D4E">
        <w:rPr>
          <w:rFonts w:ascii="Courier New" w:hAnsi="Courier New" w:cs="Courier New"/>
          <w:b/>
          <w:sz w:val="8"/>
          <w:szCs w:val="8"/>
        </w:rPr>
        <w:t xml:space="preserve"> апреля </w:t>
      </w:r>
      <w:r w:rsidRPr="00220D4E">
        <w:rPr>
          <w:rFonts w:ascii="Courier New" w:hAnsi="Courier New" w:cs="Courier New"/>
          <w:b/>
          <w:sz w:val="8"/>
          <w:szCs w:val="8"/>
        </w:rPr>
        <w:t>2019г</w:t>
      </w:r>
      <w:r w:rsidR="00376E3B" w:rsidRPr="00220D4E">
        <w:rPr>
          <w:rFonts w:ascii="Courier New" w:hAnsi="Courier New" w:cs="Courier New"/>
          <w:b/>
          <w:sz w:val="8"/>
          <w:szCs w:val="8"/>
        </w:rPr>
        <w:t>.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 xml:space="preserve">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  <w:r w:rsidRPr="00220D4E">
        <w:rPr>
          <w:rFonts w:ascii="Courier New" w:hAnsi="Courier New" w:cs="Courier New"/>
          <w:b/>
          <w:bCs/>
          <w:sz w:val="8"/>
          <w:szCs w:val="8"/>
        </w:rPr>
        <w:t xml:space="preserve"> Полное или сокращенное фирменное наименование кредитной организации</w:t>
      </w: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  <w:r w:rsidRPr="00220D4E">
        <w:rPr>
          <w:rFonts w:ascii="Courier New" w:hAnsi="Courier New" w:cs="Courier New"/>
          <w:b/>
          <w:bCs/>
          <w:sz w:val="8"/>
          <w:szCs w:val="8"/>
        </w:rPr>
        <w:t xml:space="preserve"> Первый Клиентский Банк (Общество с ограниченной ответственностью)/ ООО Первый Клиентский Банк</w:t>
      </w: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</w:p>
    <w:p w:rsidR="00376E3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8"/>
          <w:szCs w:val="8"/>
        </w:rPr>
      </w:pPr>
      <w:r w:rsidRPr="00220D4E">
        <w:rPr>
          <w:rFonts w:ascii="Courier New" w:hAnsi="Courier New" w:cs="Courier New"/>
          <w:b/>
          <w:bCs/>
          <w:sz w:val="8"/>
          <w:szCs w:val="8"/>
        </w:rPr>
        <w:t xml:space="preserve"> Адрес (место нахождения) кредитной организации 115280, г.Москва, ул. Ленинская Слобода, д.19, стр.1.</w:t>
      </w:r>
    </w:p>
    <w:p w:rsidR="000C08F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20D4E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 xml:space="preserve">  </w:t>
      </w:r>
      <w:r w:rsidR="000C08FB" w:rsidRPr="00220D4E">
        <w:rPr>
          <w:rFonts w:ascii="Courier New" w:hAnsi="Courier New" w:cs="Courier New"/>
          <w:b/>
          <w:sz w:val="8"/>
          <w:szCs w:val="8"/>
        </w:rPr>
        <w:t>Код формы по ОКУД 0409810</w:t>
      </w:r>
    </w:p>
    <w:p w:rsidR="000C08F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</w:t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Pr="00220D4E">
        <w:rPr>
          <w:rFonts w:ascii="Courier New" w:hAnsi="Courier New" w:cs="Courier New"/>
          <w:b/>
          <w:sz w:val="8"/>
          <w:szCs w:val="8"/>
        </w:rPr>
        <w:tab/>
      </w:r>
      <w:r w:rsidR="00220D4E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</w:t>
      </w:r>
      <w:r w:rsidR="000C08FB" w:rsidRPr="00220D4E">
        <w:rPr>
          <w:rFonts w:ascii="Courier New" w:hAnsi="Courier New" w:cs="Courier New"/>
          <w:b/>
          <w:sz w:val="8"/>
          <w:szCs w:val="8"/>
        </w:rPr>
        <w:t>Квартальная(Годовая)</w:t>
      </w:r>
    </w:p>
    <w:p w:rsidR="000C08FB" w:rsidRPr="00220D4E" w:rsidRDefault="00376E3B" w:rsidP="00376E3B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 xml:space="preserve">            </w:t>
      </w:r>
      <w:r w:rsidR="00220D4E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</w:t>
      </w:r>
      <w:r w:rsidR="000C08FB" w:rsidRPr="00220D4E">
        <w:rPr>
          <w:rFonts w:ascii="Courier New" w:hAnsi="Courier New" w:cs="Courier New"/>
          <w:b/>
          <w:sz w:val="8"/>
          <w:szCs w:val="8"/>
        </w:rPr>
        <w:t>тыс.руб.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|Номер |   Наименование статьи     |     Номер пояснения     |     Уставный     |Собственные акции |Эмиссионный доход |  Переоценка по   |   Переоценка     |   Увеличение     |    Переоценка    |  Резервный фонд  |Денежные средства |     Изменение    |     Оценочные    | Нераспределенная | Итого источники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|строки|                           |                         |      капитал     |     (доли),      |                  |  справедливой    |основных средств  |  (уменьшение)    |   инструментов   |                  |  безвозмездного  |   справедливой   |    резервы под   | прибыль (убыток) |     капитала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выкупленные у   |                  | стоимости ценных |и нематериальных  |  обязательств    |   хеджирования   |                  |  финансирования  |     стоимости    |     ожидаемые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акционеров     |                  | бумаг, имеющихся |     активов,     | (требований) по  |                  |                  |    (вклады в     |    финансового   |     кредитные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(участников)    |                  |  в наличии для   |  уменьшенная на  |     выплате      |                  |                  |    имущество)    |  обязательства,  |       убытки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продажи,     |    отложенное    |   долгосрочных   |                  |                  |                  |  обусловленное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уменьшенная на  |     налоговое    |  вознаграждений  |                  |                  |                  |    изменением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отложенное    |  обязательство   |  работникам по   |                  |                  |                  | кредитного риска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налоговое     |                  |    окончании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обязательство   |                  |     трудовой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|(увеличенная на   |                  | деятельности при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отложенный    |                  |    переоценке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налоговый актив)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1   |            2              |            3            |        4         |        5         |         6        |        7         |        8         |         9        |        10        |         11       |        12        |        13        |        14        |        15        |        16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    |Данные на начало           |5.17,10                  |       340800.0000|                  |                  |                  |                  |                  |                  |        21137.0000|                  |                  |                  |       388588.0000|       750525.0000|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 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3 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4    |Данные на начало           |5.17,10                  |       340800.0000|                  |                  |                  |                  |                  |                  |        21137.0000|                  |                  |                  |       388588.0000|       750525.0000|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|(скорректированные)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5 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226077.0000|       226077.0000|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|предыдущий отчетный период:|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5.1  |прибыль (убыток)           |                         |                  |                  |                  |                  |                  |                  |                  |                  |                  |                  |                  |       226077.0000|       226077.0000|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5.2  |прочий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6    |Эмиссия акций: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6.1  |номинальная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6.2  |эмиссионный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7    |Собственные акции (доли),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|(участников):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7.1  |приобретения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7.2  |выбытия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8 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lastRenderedPageBreak/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9 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|акционеров (участников):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9.1  |по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9.2  |по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10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 и распределе-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|ние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11   |Прочие движения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12   |Данные за соответствующий  |5.17,10                  |       340800.0000|                  |                  |                  |                  |                  |                  |        21137.0000|                  |                  |                  |       547316.0000|       909253.0000|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|отчетный период прошлого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13   |Данные на начало отчетного |5.17,10                  |       340800.0000|                  |                  |                  |                  |                  |                  |        29073.0000|                  |                  |                  |       539380.0000|       909253.0000|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14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15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16   |Данные на начало отчетного |5.17,10                  |       340800.0000|                  |                  |                  |                  |                  |                  |        29073.0000|                  |                  |                  |       539380.0000|       909253.0000|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|года (скорректированные)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17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 56421.0000|        56421.0000|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|отчетный период: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17.1 |прибыль (убыток)           |                         |                  |                  |                  |                  |                  |                  |                  |                  |                  |                  |                  |        56421.0000|        56421.0000|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17.2 |прочий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18   |Эмиссия акций: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18.1 |номинальная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18.2 |эмиссионный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19   |Собственные акции (доли),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|(участников):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19.1 |приобретения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19.2 |выбытия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20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21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|акционеров (участников):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21.1 |по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21.2 |по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lastRenderedPageBreak/>
        <w:t>| 22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 и распределе-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|ние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|(участников)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23   |Прочие движения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24   |Данные за отчетный период  |5.17,10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Заместитель Председателя Правления                          Бровкин С.В.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Главный бухгалтер                                           Муравская Н.Г.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Телефон:(495)276-0616</w:t>
      </w: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</w:p>
    <w:p w:rsidR="000C08FB" w:rsidRPr="00220D4E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220D4E">
        <w:rPr>
          <w:rFonts w:ascii="Courier New" w:hAnsi="Courier New" w:cs="Courier New"/>
          <w:b/>
          <w:sz w:val="8"/>
          <w:szCs w:val="8"/>
        </w:rPr>
        <w:t>16</w:t>
      </w:r>
      <w:r w:rsidR="00376E3B" w:rsidRPr="00220D4E">
        <w:rPr>
          <w:rFonts w:ascii="Courier New" w:hAnsi="Courier New" w:cs="Courier New"/>
          <w:b/>
          <w:sz w:val="8"/>
          <w:szCs w:val="8"/>
        </w:rPr>
        <w:t xml:space="preserve"> мая </w:t>
      </w:r>
      <w:r w:rsidRPr="00220D4E">
        <w:rPr>
          <w:rFonts w:ascii="Courier New" w:hAnsi="Courier New" w:cs="Courier New"/>
          <w:b/>
          <w:sz w:val="8"/>
          <w:szCs w:val="8"/>
        </w:rPr>
        <w:t>2019</w:t>
      </w:r>
      <w:r w:rsidR="00376E3B" w:rsidRPr="00220D4E">
        <w:rPr>
          <w:rFonts w:ascii="Courier New" w:hAnsi="Courier New" w:cs="Courier New"/>
          <w:b/>
          <w:sz w:val="8"/>
          <w:szCs w:val="8"/>
        </w:rPr>
        <w:t>г.</w:t>
      </w:r>
    </w:p>
    <w:p w:rsidR="000C08FB" w:rsidRPr="002032C8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6"/>
          <w:szCs w:val="6"/>
        </w:rPr>
      </w:pPr>
    </w:p>
    <w:p w:rsidR="000C08FB" w:rsidRPr="002032C8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6"/>
          <w:szCs w:val="6"/>
        </w:rPr>
      </w:pPr>
    </w:p>
    <w:p w:rsidR="000C08FB" w:rsidRPr="004F0F7C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6"/>
          <w:szCs w:val="6"/>
        </w:rPr>
      </w:pPr>
    </w:p>
    <w:p w:rsidR="000C08FB" w:rsidRPr="004F0F7C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6"/>
          <w:szCs w:val="6"/>
        </w:rPr>
      </w:pPr>
    </w:p>
    <w:p w:rsidR="000C08FB" w:rsidRPr="004F0F7C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6"/>
          <w:szCs w:val="6"/>
        </w:rPr>
      </w:pPr>
    </w:p>
    <w:p w:rsidR="000C08FB" w:rsidRPr="004F0F7C" w:rsidRDefault="000C08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6"/>
          <w:szCs w:val="6"/>
        </w:rPr>
      </w:pPr>
    </w:p>
    <w:sectPr w:rsidR="000C08FB" w:rsidRPr="004F0F7C" w:rsidSect="00220D4E">
      <w:pgSz w:w="15840" w:h="12240" w:orient="landscape"/>
      <w:pgMar w:top="720" w:right="284" w:bottom="720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3B"/>
    <w:rsid w:val="000C08FB"/>
    <w:rsid w:val="002032C8"/>
    <w:rsid w:val="00220D4E"/>
    <w:rsid w:val="00376E3B"/>
    <w:rsid w:val="0047748C"/>
    <w:rsid w:val="004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A013BDA1-CBF6-D446-A281-D63CEEA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6E3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376E3B"/>
    <w:rPr>
      <w:rFonts w:ascii="Consolas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AE5C-CADB-C944-A78A-C76F39F3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10412</Words>
  <Characters>59354</Characters>
  <Application>Microsoft Office Word</Application>
  <DocSecurity>0</DocSecurity>
  <Lines>494</Lines>
  <Paragraphs>139</Paragraphs>
  <ScaleCrop>false</ScaleCrop>
  <Company/>
  <LinksUpToDate>false</LinksUpToDate>
  <CharactersWithSpaces>69627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2</cp:revision>
  <cp:lastPrinted>2019-05-16T17:23:00Z</cp:lastPrinted>
  <dcterms:created xsi:type="dcterms:W3CDTF">2019-05-17T11:04:00Z</dcterms:created>
  <dcterms:modified xsi:type="dcterms:W3CDTF">2019-05-17T11:04:00Z</dcterms:modified>
</cp:coreProperties>
</file>